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460C" w14:textId="77777777" w:rsidR="00CA43C1" w:rsidRPr="00B81A77" w:rsidRDefault="00CA43C1"/>
    <w:p w14:paraId="0088090A" w14:textId="77777777" w:rsidR="00CA43C1" w:rsidRPr="00B81A77" w:rsidRDefault="00CA43C1" w:rsidP="00CA43C1"/>
    <w:p w14:paraId="7DCF6D77" w14:textId="77777777" w:rsidR="00197179" w:rsidRPr="00B81A77" w:rsidRDefault="00CA43C1" w:rsidP="00CA43C1">
      <w:pPr>
        <w:tabs>
          <w:tab w:val="left" w:pos="5325"/>
        </w:tabs>
        <w:jc w:val="center"/>
      </w:pPr>
      <w:r w:rsidRPr="00B81A77">
        <w:rPr>
          <w:rFonts w:cs="Arial"/>
          <w:noProof/>
          <w:lang w:val="en-IE" w:eastAsia="en-IE"/>
        </w:rPr>
        <w:drawing>
          <wp:inline distT="0" distB="0" distL="0" distR="0" wp14:anchorId="386EFDBE" wp14:editId="1509246A">
            <wp:extent cx="1685925" cy="704850"/>
            <wp:effectExtent l="0" t="0" r="9525" b="0"/>
            <wp:docPr id="15" name="Picture 15" descr="South Dublin Coun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uth Dublin County Counc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5925" cy="704850"/>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473BD5EC" w14:textId="5ED242CF" w:rsidR="00CA43C1" w:rsidRPr="00DA7D8C" w:rsidRDefault="00162274" w:rsidP="00CA43C1">
      <w:pPr>
        <w:pStyle w:val="BodyText"/>
        <w:spacing w:after="0"/>
        <w:jc w:val="center"/>
        <w:rPr>
          <w:rFonts w:ascii="Arial" w:hAnsi="Arial" w:cs="Arial"/>
          <w:b/>
          <w:bCs/>
          <w:sz w:val="40"/>
          <w:szCs w:val="40"/>
        </w:rPr>
      </w:pPr>
      <w:r>
        <w:rPr>
          <w:rFonts w:ascii="Arial" w:hAnsi="Arial" w:cs="Arial"/>
          <w:b/>
          <w:bCs/>
          <w:sz w:val="40"/>
          <w:szCs w:val="40"/>
        </w:rPr>
        <w:t>Invitation to Tender</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CA43C1" w:rsidRPr="00DA7D8C" w14:paraId="09733500" w14:textId="77777777" w:rsidTr="00500E7F">
        <w:tc>
          <w:tcPr>
            <w:tcW w:w="4562" w:type="dxa"/>
            <w:shd w:val="clear" w:color="auto" w:fill="E36C0A" w:themeFill="accent6" w:themeFillShade="BF"/>
            <w:vAlign w:val="center"/>
          </w:tcPr>
          <w:p w14:paraId="44D9D970" w14:textId="7CAB672E" w:rsidR="008006B4" w:rsidRPr="00DA7D8C" w:rsidRDefault="008006B4" w:rsidP="00DD33E1">
            <w:pPr>
              <w:rPr>
                <w:rFonts w:ascii="Arial" w:hAnsi="Arial" w:cs="Arial"/>
                <w:b/>
                <w:bCs/>
                <w:color w:val="FF0000"/>
              </w:rPr>
            </w:pPr>
            <w:r w:rsidRPr="00DA7D8C">
              <w:rPr>
                <w:rFonts w:ascii="Arial" w:hAnsi="Arial" w:cs="Arial"/>
                <w:b/>
                <w:bCs/>
                <w:color w:val="FF0000"/>
              </w:rPr>
              <w:t xml:space="preserve"> </w:t>
            </w:r>
          </w:p>
          <w:p w14:paraId="74777BDF" w14:textId="77777777" w:rsidR="008006B4" w:rsidRPr="00DA7D8C" w:rsidRDefault="008006B4" w:rsidP="00DD33E1">
            <w:pPr>
              <w:rPr>
                <w:rFonts w:ascii="Arial" w:hAnsi="Arial" w:cs="Arial"/>
                <w:b/>
                <w:bCs/>
              </w:rPr>
            </w:pPr>
            <w:r w:rsidRPr="00DA7D8C">
              <w:rPr>
                <w:rFonts w:ascii="Arial" w:hAnsi="Arial" w:cs="Arial"/>
                <w:b/>
                <w:bCs/>
              </w:rPr>
              <w:t>Establishment of a Single P</w:t>
            </w:r>
            <w:r w:rsidR="00CA43C1" w:rsidRPr="00DA7D8C">
              <w:rPr>
                <w:rFonts w:ascii="Arial" w:hAnsi="Arial" w:cs="Arial"/>
                <w:b/>
                <w:bCs/>
              </w:rPr>
              <w:t xml:space="preserve">arty </w:t>
            </w:r>
            <w:r w:rsidRPr="00DA7D8C">
              <w:rPr>
                <w:rFonts w:ascii="Arial" w:hAnsi="Arial" w:cs="Arial"/>
                <w:b/>
                <w:bCs/>
              </w:rPr>
              <w:t>framework agreement for</w:t>
            </w:r>
          </w:p>
          <w:p w14:paraId="26D80037" w14:textId="56461F9C" w:rsidR="00CA43C1" w:rsidRPr="00DA7D8C" w:rsidRDefault="00CA43C1" w:rsidP="00DD33E1">
            <w:pPr>
              <w:rPr>
                <w:rFonts w:ascii="Arial" w:hAnsi="Arial" w:cs="Arial"/>
                <w:b/>
                <w:bCs/>
                <w:color w:val="FFFFFF" w:themeColor="background1"/>
              </w:rPr>
            </w:pPr>
          </w:p>
        </w:tc>
        <w:tc>
          <w:tcPr>
            <w:tcW w:w="4562" w:type="dxa"/>
            <w:shd w:val="clear" w:color="auto" w:fill="FBD4B4" w:themeFill="accent6" w:themeFillTint="66"/>
            <w:vAlign w:val="center"/>
          </w:tcPr>
          <w:p w14:paraId="238B6AE2" w14:textId="017E61DA" w:rsidR="0073616C" w:rsidRPr="00B8000A" w:rsidRDefault="0073616C" w:rsidP="0073616C">
            <w:pPr>
              <w:spacing w:line="360" w:lineRule="auto"/>
              <w:rPr>
                <w:rFonts w:ascii="Calibri" w:hAnsi="Calibri" w:cs="Calibri"/>
                <w:lang w:val="en-IE"/>
              </w:rPr>
            </w:pPr>
            <w:r w:rsidRPr="00B8000A">
              <w:rPr>
                <w:rFonts w:ascii="Calibri" w:hAnsi="Calibri" w:cs="Calibri"/>
                <w:lang w:val="en-IE"/>
              </w:rPr>
              <w:t>Single Party Framework Agreement for Provision of Eco Driver Training to SDCC operatives.</w:t>
            </w:r>
          </w:p>
          <w:p w14:paraId="478D0E87" w14:textId="4EA82475" w:rsidR="00CA43C1" w:rsidRPr="00DA7D8C" w:rsidRDefault="00CA43C1" w:rsidP="005E4574">
            <w:pPr>
              <w:spacing w:after="0"/>
              <w:rPr>
                <w:rFonts w:ascii="Arial" w:hAnsi="Arial" w:cs="Arial"/>
                <w:b/>
                <w:bCs/>
                <w:color w:val="FF0000"/>
              </w:rPr>
            </w:pPr>
          </w:p>
        </w:tc>
      </w:tr>
      <w:tr w:rsidR="00CA43C1" w:rsidRPr="00DA7D8C" w14:paraId="2C71ED64" w14:textId="77777777" w:rsidTr="00500E7F">
        <w:trPr>
          <w:trHeight w:val="609"/>
        </w:trPr>
        <w:tc>
          <w:tcPr>
            <w:tcW w:w="4562" w:type="dxa"/>
            <w:shd w:val="clear" w:color="auto" w:fill="E36C0A" w:themeFill="accent6" w:themeFillShade="BF"/>
            <w:vAlign w:val="center"/>
          </w:tcPr>
          <w:p w14:paraId="23C50051" w14:textId="77777777" w:rsidR="00CA43C1" w:rsidRPr="00DA7D8C" w:rsidRDefault="00CA43C1" w:rsidP="00DD33E1">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7777777" w:rsidR="00CA43C1" w:rsidRPr="00DA7D8C" w:rsidRDefault="00825853" w:rsidP="00DD33E1">
            <w:pPr>
              <w:spacing w:after="0"/>
              <w:rPr>
                <w:rFonts w:ascii="Arial" w:hAnsi="Arial" w:cs="Arial"/>
                <w:b/>
                <w:bCs/>
              </w:rPr>
            </w:pPr>
            <w:r w:rsidRPr="00DA7D8C">
              <w:rPr>
                <w:rFonts w:ascii="Arial" w:hAnsi="Arial" w:cs="Arial"/>
                <w:b/>
                <w:bCs/>
                <w:i/>
                <w:iCs/>
              </w:rPr>
              <w:t>OPEN</w:t>
            </w:r>
          </w:p>
        </w:tc>
      </w:tr>
      <w:tr w:rsidR="00CA43C1" w:rsidRPr="00DA7D8C" w14:paraId="72452D2A" w14:textId="77777777" w:rsidTr="00500E7F">
        <w:trPr>
          <w:trHeight w:val="419"/>
        </w:trPr>
        <w:tc>
          <w:tcPr>
            <w:tcW w:w="4562" w:type="dxa"/>
            <w:shd w:val="clear" w:color="auto" w:fill="E36C0A" w:themeFill="accent6" w:themeFillShade="BF"/>
            <w:vAlign w:val="center"/>
          </w:tcPr>
          <w:p w14:paraId="29ACD206" w14:textId="77777777" w:rsidR="00CA43C1" w:rsidRPr="00DA7D8C" w:rsidRDefault="00CA43C1" w:rsidP="00DD33E1">
            <w:pPr>
              <w:spacing w:after="0"/>
              <w:rPr>
                <w:rFonts w:ascii="Arial" w:hAnsi="Arial" w:cs="Arial"/>
                <w:b/>
                <w:bCs/>
              </w:rPr>
            </w:pPr>
            <w:r w:rsidRPr="00DA7D8C">
              <w:rPr>
                <w:rFonts w:ascii="Arial" w:hAnsi="Arial" w:cs="Arial"/>
                <w:b/>
                <w:bCs/>
              </w:rPr>
              <w:t>eTenders RFT ID</w:t>
            </w:r>
          </w:p>
        </w:tc>
        <w:tc>
          <w:tcPr>
            <w:tcW w:w="4562" w:type="dxa"/>
            <w:shd w:val="clear" w:color="auto" w:fill="FBD4B4" w:themeFill="accent6" w:themeFillTint="66"/>
            <w:vAlign w:val="center"/>
          </w:tcPr>
          <w:p w14:paraId="6601E899" w14:textId="40FD715B" w:rsidR="00CA43C1" w:rsidRPr="00DA7D8C" w:rsidRDefault="0073616C" w:rsidP="00DD33E1">
            <w:pPr>
              <w:spacing w:after="0"/>
              <w:rPr>
                <w:rFonts w:ascii="Arial" w:hAnsi="Arial" w:cs="Arial"/>
                <w:b/>
                <w:bCs/>
                <w:i/>
                <w:iCs/>
              </w:rPr>
            </w:pPr>
            <w:r>
              <w:rPr>
                <w:rFonts w:ascii="Arial" w:hAnsi="Arial" w:cs="Arial"/>
                <w:b/>
                <w:bCs/>
                <w:i/>
                <w:iCs/>
              </w:rPr>
              <w:t>CFT 3969</w:t>
            </w:r>
          </w:p>
        </w:tc>
      </w:tr>
      <w:tr w:rsidR="00CA43C1" w:rsidRPr="00DA7D8C" w14:paraId="68F22914" w14:textId="77777777" w:rsidTr="00500E7F">
        <w:trPr>
          <w:trHeight w:val="566"/>
        </w:trPr>
        <w:tc>
          <w:tcPr>
            <w:tcW w:w="4562" w:type="dxa"/>
            <w:shd w:val="clear" w:color="auto" w:fill="E36C0A" w:themeFill="accent6" w:themeFillShade="BF"/>
            <w:vAlign w:val="center"/>
          </w:tcPr>
          <w:p w14:paraId="62E2A090" w14:textId="77777777" w:rsidR="00CA43C1" w:rsidRPr="00DA7D8C" w:rsidRDefault="00CA43C1" w:rsidP="00DD33E1">
            <w:pPr>
              <w:spacing w:after="0"/>
              <w:rPr>
                <w:rFonts w:ascii="Arial" w:hAnsi="Arial" w:cs="Arial"/>
                <w:b/>
                <w:bCs/>
              </w:rPr>
            </w:pPr>
            <w:r w:rsidRPr="00DA7D8C">
              <w:rPr>
                <w:rFonts w:ascii="Arial" w:hAnsi="Arial" w:cs="Arial"/>
                <w:b/>
                <w:bCs/>
              </w:rPr>
              <w:t>Issue Date</w:t>
            </w:r>
          </w:p>
        </w:tc>
        <w:tc>
          <w:tcPr>
            <w:tcW w:w="4562" w:type="dxa"/>
            <w:shd w:val="clear" w:color="auto" w:fill="FBD4B4" w:themeFill="accent6" w:themeFillTint="66"/>
            <w:vAlign w:val="center"/>
          </w:tcPr>
          <w:p w14:paraId="2B369B57" w14:textId="40A44303" w:rsidR="00CA43C1" w:rsidRPr="00DA7D8C" w:rsidRDefault="00115BD2" w:rsidP="00DD33E1">
            <w:pPr>
              <w:spacing w:after="0"/>
              <w:rPr>
                <w:rFonts w:ascii="Arial" w:hAnsi="Arial" w:cs="Arial"/>
                <w:b/>
                <w:bCs/>
              </w:rPr>
            </w:pPr>
            <w:r>
              <w:rPr>
                <w:rFonts w:ascii="Arial" w:hAnsi="Arial" w:cs="Arial"/>
                <w:b/>
                <w:bCs/>
              </w:rPr>
              <w:t>8</w:t>
            </w:r>
            <w:r w:rsidR="00212C68" w:rsidRPr="00212C68">
              <w:rPr>
                <w:rFonts w:ascii="Arial" w:hAnsi="Arial" w:cs="Arial"/>
                <w:b/>
                <w:bCs/>
                <w:vertAlign w:val="superscript"/>
              </w:rPr>
              <w:t>th</w:t>
            </w:r>
            <w:r w:rsidR="00845D7F">
              <w:rPr>
                <w:rFonts w:ascii="Arial" w:hAnsi="Arial" w:cs="Arial"/>
                <w:b/>
                <w:bCs/>
              </w:rPr>
              <w:t xml:space="preserve"> July 2026</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DA7D8C" w:rsidRDefault="00CA43C1" w:rsidP="00DD33E1">
            <w:pPr>
              <w:spacing w:after="0"/>
              <w:rPr>
                <w:rFonts w:ascii="Arial" w:hAnsi="Arial" w:cs="Arial"/>
                <w:b/>
                <w:bCs/>
              </w:rPr>
            </w:pPr>
            <w:r w:rsidRPr="00DA7D8C">
              <w:rPr>
                <w:rFonts w:ascii="Arial" w:hAnsi="Arial" w:cs="Arial"/>
                <w:b/>
                <w:bCs/>
              </w:rPr>
              <w:t>Closing Date for Queries</w:t>
            </w:r>
          </w:p>
        </w:tc>
        <w:tc>
          <w:tcPr>
            <w:tcW w:w="4562" w:type="dxa"/>
            <w:shd w:val="clear" w:color="auto" w:fill="FBD4B4" w:themeFill="accent6" w:themeFillTint="66"/>
            <w:vAlign w:val="center"/>
          </w:tcPr>
          <w:p w14:paraId="0FE89E0D" w14:textId="55A7730F" w:rsidR="00CA43C1" w:rsidRPr="00DA7D8C" w:rsidRDefault="003252DD" w:rsidP="00E0236A">
            <w:pPr>
              <w:spacing w:after="0"/>
              <w:rPr>
                <w:rFonts w:ascii="Arial" w:hAnsi="Arial" w:cs="Arial"/>
                <w:b/>
                <w:bCs/>
                <w:color w:val="FF0000"/>
              </w:rPr>
            </w:pPr>
            <w:r>
              <w:rPr>
                <w:rFonts w:ascii="Arial" w:hAnsi="Arial" w:cs="Arial"/>
                <w:b/>
                <w:bCs/>
              </w:rPr>
              <w:t>Friday 31</w:t>
            </w:r>
            <w:r w:rsidRPr="003252DD">
              <w:rPr>
                <w:rFonts w:ascii="Arial" w:hAnsi="Arial" w:cs="Arial"/>
                <w:b/>
                <w:bCs/>
                <w:vertAlign w:val="superscript"/>
              </w:rPr>
              <w:t>st</w:t>
            </w:r>
            <w:r>
              <w:rPr>
                <w:rFonts w:ascii="Arial" w:hAnsi="Arial" w:cs="Arial"/>
                <w:b/>
                <w:bCs/>
              </w:rPr>
              <w:t xml:space="preserve"> July 2026</w:t>
            </w:r>
            <w:r w:rsidR="00F556DC">
              <w:rPr>
                <w:rFonts w:ascii="Arial" w:hAnsi="Arial" w:cs="Arial"/>
                <w:b/>
                <w:bCs/>
              </w:rPr>
              <w:t xml:space="preserve"> at 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DA7D8C" w:rsidRDefault="00E0236A" w:rsidP="00DD33E1">
            <w:pPr>
              <w:spacing w:after="0"/>
              <w:rPr>
                <w:rFonts w:ascii="Arial" w:hAnsi="Arial" w:cs="Arial"/>
                <w:b/>
                <w:bCs/>
              </w:rPr>
            </w:pPr>
            <w:r w:rsidRPr="00DA7D8C">
              <w:rPr>
                <w:rFonts w:ascii="Arial" w:hAnsi="Arial" w:cs="Arial"/>
                <w:b/>
                <w:bCs/>
              </w:rPr>
              <w:t xml:space="preserve">Contact </w:t>
            </w:r>
            <w:r w:rsidR="00CA43C1" w:rsidRPr="00DA7D8C">
              <w:rPr>
                <w:rFonts w:ascii="Arial" w:hAnsi="Arial" w:cs="Arial"/>
                <w:b/>
                <w:bCs/>
              </w:rPr>
              <w:t>for Queries</w:t>
            </w:r>
          </w:p>
        </w:tc>
        <w:tc>
          <w:tcPr>
            <w:tcW w:w="4562" w:type="dxa"/>
            <w:shd w:val="clear" w:color="auto" w:fill="FBD4B4" w:themeFill="accent6" w:themeFillTint="66"/>
            <w:vAlign w:val="center"/>
          </w:tcPr>
          <w:p w14:paraId="442DB53D" w14:textId="77777777" w:rsidR="00CA43C1" w:rsidRPr="00DA7D8C" w:rsidRDefault="00E0236A" w:rsidP="00DD33E1">
            <w:pPr>
              <w:tabs>
                <w:tab w:val="left" w:pos="1665"/>
              </w:tabs>
              <w:spacing w:after="0"/>
              <w:rPr>
                <w:rFonts w:ascii="Arial" w:hAnsi="Arial" w:cs="Arial"/>
                <w:b/>
                <w:bCs/>
              </w:rPr>
            </w:pPr>
            <w:r w:rsidRPr="00DA7D8C">
              <w:rPr>
                <w:rFonts w:ascii="Arial" w:hAnsi="Arial" w:cs="Arial"/>
                <w:noProof/>
              </w:rPr>
              <w:t xml:space="preserve">Questions and Answers facility on </w:t>
            </w:r>
            <w:hyperlink r:id="rId9" w:history="1">
              <w:r w:rsidRPr="00DA7D8C">
                <w:rPr>
                  <w:rStyle w:val="Hyperlink"/>
                  <w:rFonts w:ascii="Arial" w:hAnsi="Arial" w:cs="Arial"/>
                  <w:noProof/>
                </w:rPr>
                <w:t>www.etenders.gov.ie</w:t>
              </w:r>
            </w:hyperlink>
            <w:r w:rsidRPr="00DA7D8C">
              <w:rPr>
                <w:rFonts w:ascii="Arial" w:hAnsi="Arial" w:cs="Arial"/>
                <w:color w:val="0000FF"/>
              </w:rPr>
              <w:t xml:space="preserve"> </w:t>
            </w:r>
            <w:r w:rsidRPr="00DA7D8C">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DA7D8C" w:rsidRDefault="0043380D" w:rsidP="00DD33E1">
            <w:pPr>
              <w:spacing w:after="0"/>
              <w:rPr>
                <w:rFonts w:ascii="Arial" w:hAnsi="Arial" w:cs="Arial"/>
                <w:b/>
                <w:bCs/>
              </w:rPr>
            </w:pPr>
            <w:r w:rsidRPr="00DA7D8C">
              <w:rPr>
                <w:rFonts w:ascii="Arial" w:hAnsi="Arial" w:cs="Arial"/>
                <w:b/>
                <w:bCs/>
              </w:rPr>
              <w:t>Closing Date / Time f</w:t>
            </w:r>
            <w:r w:rsidR="00DD33E1" w:rsidRPr="00DA7D8C">
              <w:rPr>
                <w:rFonts w:ascii="Arial" w:hAnsi="Arial" w:cs="Arial"/>
                <w:b/>
                <w:bCs/>
              </w:rPr>
              <w:t>or receipt of Tenders</w:t>
            </w:r>
          </w:p>
        </w:tc>
        <w:tc>
          <w:tcPr>
            <w:tcW w:w="4562" w:type="dxa"/>
            <w:shd w:val="clear" w:color="auto" w:fill="FBD4B4" w:themeFill="accent6" w:themeFillTint="66"/>
            <w:vAlign w:val="center"/>
          </w:tcPr>
          <w:p w14:paraId="3B327964" w14:textId="3DE6BCC3" w:rsidR="00DD33E1" w:rsidRPr="00DA7D8C" w:rsidRDefault="00845D7F" w:rsidP="00E0236A">
            <w:pPr>
              <w:spacing w:after="0"/>
              <w:rPr>
                <w:rFonts w:ascii="Arial" w:hAnsi="Arial" w:cs="Arial"/>
                <w:b/>
                <w:bCs/>
              </w:rPr>
            </w:pPr>
            <w:r>
              <w:rPr>
                <w:rFonts w:ascii="Arial" w:hAnsi="Arial" w:cs="Arial"/>
                <w:b/>
                <w:bCs/>
              </w:rPr>
              <w:t>Tuesday</w:t>
            </w:r>
            <w:r w:rsidR="008C0D36" w:rsidRPr="008C0D36">
              <w:rPr>
                <w:rFonts w:ascii="Arial" w:hAnsi="Arial" w:cs="Arial"/>
                <w:b/>
                <w:bCs/>
              </w:rPr>
              <w:t xml:space="preserve">, </w:t>
            </w:r>
            <w:r>
              <w:rPr>
                <w:rFonts w:ascii="Arial" w:hAnsi="Arial" w:cs="Arial"/>
                <w:b/>
                <w:bCs/>
              </w:rPr>
              <w:t>11</w:t>
            </w:r>
            <w:r w:rsidRPr="00845D7F">
              <w:rPr>
                <w:rFonts w:ascii="Arial" w:hAnsi="Arial" w:cs="Arial"/>
                <w:b/>
                <w:bCs/>
                <w:vertAlign w:val="superscript"/>
              </w:rPr>
              <w:t>th</w:t>
            </w:r>
            <w:r>
              <w:rPr>
                <w:rFonts w:ascii="Arial" w:hAnsi="Arial" w:cs="Arial"/>
                <w:b/>
                <w:bCs/>
              </w:rPr>
              <w:t xml:space="preserve"> August</w:t>
            </w:r>
            <w:r w:rsidR="008C0D36" w:rsidRPr="008C0D36">
              <w:rPr>
                <w:rFonts w:ascii="Arial" w:hAnsi="Arial" w:cs="Arial"/>
                <w:b/>
                <w:bCs/>
              </w:rPr>
              <w:t xml:space="preserve"> 2026 at 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77777777"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t xml:space="preserve">Please note that information relating to this </w:t>
            </w:r>
            <w:r w:rsidR="00B41BF3" w:rsidRPr="0071273E">
              <w:rPr>
                <w:rFonts w:ascii="Arial" w:hAnsi="Arial" w:cs="Arial"/>
              </w:rPr>
              <w:t>Invitation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0" w:name="_Toc467162166"/>
      <w:bookmarkStart w:id="1" w:name="_Toc471803399"/>
      <w:bookmarkStart w:id="2" w:name="_Toc474254397"/>
      <w:bookmarkStart w:id="3" w:name="_Toc508800556"/>
      <w:bookmarkStart w:id="4" w:name="_Toc511312809"/>
      <w:bookmarkStart w:id="5" w:name="_Toc231804239"/>
      <w:r w:rsidR="006F491F">
        <w:lastRenderedPageBreak/>
        <w:t>TABLE OF CONTENTS</w:t>
      </w:r>
      <w:bookmarkEnd w:id="0"/>
      <w:bookmarkEnd w:id="1"/>
      <w:bookmarkEnd w:id="2"/>
      <w:bookmarkEnd w:id="3"/>
      <w:bookmarkEnd w:id="4"/>
      <w:bookmarkEnd w:id="5"/>
    </w:p>
    <w:p w14:paraId="75DDE884" w14:textId="21064C8C" w:rsidR="005F60A9" w:rsidRDefault="001E0065">
      <w:pPr>
        <w:pStyle w:val="TOC1"/>
        <w:rPr>
          <w:rFonts w:eastAsiaTheme="minorEastAsia"/>
          <w:noProof/>
          <w:kern w:val="2"/>
          <w:sz w:val="24"/>
          <w:szCs w:val="24"/>
          <w:lang w:val="en-IE" w:eastAsia="en-IE"/>
          <w14:ligatures w14:val="standardContextual"/>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231804239" w:history="1">
        <w:r w:rsidR="005F60A9" w:rsidRPr="00035F66">
          <w:rPr>
            <w:rStyle w:val="Hyperlink"/>
            <w:noProof/>
          </w:rPr>
          <w:t>TABLE OF CONTENTS</w:t>
        </w:r>
        <w:r w:rsidR="005F60A9">
          <w:rPr>
            <w:noProof/>
            <w:webHidden/>
          </w:rPr>
          <w:tab/>
        </w:r>
        <w:r w:rsidR="005F60A9">
          <w:rPr>
            <w:noProof/>
            <w:webHidden/>
          </w:rPr>
          <w:fldChar w:fldCharType="begin"/>
        </w:r>
        <w:r w:rsidR="005F60A9">
          <w:rPr>
            <w:noProof/>
            <w:webHidden/>
          </w:rPr>
          <w:instrText xml:space="preserve"> PAGEREF _Toc231804239 \h </w:instrText>
        </w:r>
        <w:r w:rsidR="005F60A9">
          <w:rPr>
            <w:noProof/>
            <w:webHidden/>
          </w:rPr>
        </w:r>
        <w:r w:rsidR="005F60A9">
          <w:rPr>
            <w:noProof/>
            <w:webHidden/>
          </w:rPr>
          <w:fldChar w:fldCharType="separate"/>
        </w:r>
        <w:r w:rsidR="005F60A9">
          <w:rPr>
            <w:noProof/>
            <w:webHidden/>
          </w:rPr>
          <w:t>2</w:t>
        </w:r>
        <w:r w:rsidR="005F60A9">
          <w:rPr>
            <w:noProof/>
            <w:webHidden/>
          </w:rPr>
          <w:fldChar w:fldCharType="end"/>
        </w:r>
      </w:hyperlink>
    </w:p>
    <w:p w14:paraId="5D2E16D3" w14:textId="422000E9" w:rsidR="005F60A9" w:rsidRDefault="005F60A9">
      <w:pPr>
        <w:pStyle w:val="TOC1"/>
        <w:tabs>
          <w:tab w:val="left" w:pos="440"/>
        </w:tabs>
        <w:rPr>
          <w:rFonts w:eastAsiaTheme="minorEastAsia"/>
          <w:noProof/>
          <w:kern w:val="2"/>
          <w:sz w:val="24"/>
          <w:szCs w:val="24"/>
          <w:lang w:val="en-IE" w:eastAsia="en-IE"/>
          <w14:ligatures w14:val="standardContextual"/>
        </w:rPr>
      </w:pPr>
      <w:hyperlink w:anchor="_Toc231804240" w:history="1">
        <w:r w:rsidRPr="00035F66">
          <w:rPr>
            <w:rStyle w:val="Hyperlink"/>
            <w:noProof/>
          </w:rPr>
          <w:t>1</w:t>
        </w:r>
        <w:r>
          <w:rPr>
            <w:rFonts w:eastAsiaTheme="minorEastAsia"/>
            <w:noProof/>
            <w:kern w:val="2"/>
            <w:sz w:val="24"/>
            <w:szCs w:val="24"/>
            <w:lang w:val="en-IE" w:eastAsia="en-IE"/>
            <w14:ligatures w14:val="standardContextual"/>
          </w:rPr>
          <w:tab/>
        </w:r>
        <w:r w:rsidRPr="00035F66">
          <w:rPr>
            <w:rStyle w:val="Hyperlink"/>
            <w:noProof/>
          </w:rPr>
          <w:t>Disclaimer</w:t>
        </w:r>
        <w:r>
          <w:rPr>
            <w:noProof/>
            <w:webHidden/>
          </w:rPr>
          <w:tab/>
        </w:r>
        <w:r>
          <w:rPr>
            <w:noProof/>
            <w:webHidden/>
          </w:rPr>
          <w:fldChar w:fldCharType="begin"/>
        </w:r>
        <w:r>
          <w:rPr>
            <w:noProof/>
            <w:webHidden/>
          </w:rPr>
          <w:instrText xml:space="preserve"> PAGEREF _Toc231804240 \h </w:instrText>
        </w:r>
        <w:r>
          <w:rPr>
            <w:noProof/>
            <w:webHidden/>
          </w:rPr>
        </w:r>
        <w:r>
          <w:rPr>
            <w:noProof/>
            <w:webHidden/>
          </w:rPr>
          <w:fldChar w:fldCharType="separate"/>
        </w:r>
        <w:r>
          <w:rPr>
            <w:noProof/>
            <w:webHidden/>
          </w:rPr>
          <w:t>5</w:t>
        </w:r>
        <w:r>
          <w:rPr>
            <w:noProof/>
            <w:webHidden/>
          </w:rPr>
          <w:fldChar w:fldCharType="end"/>
        </w:r>
      </w:hyperlink>
    </w:p>
    <w:p w14:paraId="4C2E74B1" w14:textId="1FD0E247" w:rsidR="005F60A9" w:rsidRDefault="005F60A9">
      <w:pPr>
        <w:pStyle w:val="TOC1"/>
        <w:tabs>
          <w:tab w:val="left" w:pos="440"/>
        </w:tabs>
        <w:rPr>
          <w:rFonts w:eastAsiaTheme="minorEastAsia"/>
          <w:noProof/>
          <w:kern w:val="2"/>
          <w:sz w:val="24"/>
          <w:szCs w:val="24"/>
          <w:lang w:val="en-IE" w:eastAsia="en-IE"/>
          <w14:ligatures w14:val="standardContextual"/>
        </w:rPr>
      </w:pPr>
      <w:hyperlink w:anchor="_Toc231804241" w:history="1">
        <w:r w:rsidRPr="00035F66">
          <w:rPr>
            <w:rStyle w:val="Hyperlink"/>
            <w:noProof/>
          </w:rPr>
          <w:t>2</w:t>
        </w:r>
        <w:r>
          <w:rPr>
            <w:rFonts w:eastAsiaTheme="minorEastAsia"/>
            <w:noProof/>
            <w:kern w:val="2"/>
            <w:sz w:val="24"/>
            <w:szCs w:val="24"/>
            <w:lang w:val="en-IE" w:eastAsia="en-IE"/>
            <w14:ligatures w14:val="standardContextual"/>
          </w:rPr>
          <w:tab/>
        </w:r>
        <w:r w:rsidRPr="00035F66">
          <w:rPr>
            <w:rStyle w:val="Hyperlink"/>
            <w:noProof/>
          </w:rPr>
          <w:t>Summary</w:t>
        </w:r>
        <w:r>
          <w:rPr>
            <w:noProof/>
            <w:webHidden/>
          </w:rPr>
          <w:tab/>
        </w:r>
        <w:r>
          <w:rPr>
            <w:noProof/>
            <w:webHidden/>
          </w:rPr>
          <w:fldChar w:fldCharType="begin"/>
        </w:r>
        <w:r>
          <w:rPr>
            <w:noProof/>
            <w:webHidden/>
          </w:rPr>
          <w:instrText xml:space="preserve"> PAGEREF _Toc231804241 \h </w:instrText>
        </w:r>
        <w:r>
          <w:rPr>
            <w:noProof/>
            <w:webHidden/>
          </w:rPr>
        </w:r>
        <w:r>
          <w:rPr>
            <w:noProof/>
            <w:webHidden/>
          </w:rPr>
          <w:fldChar w:fldCharType="separate"/>
        </w:r>
        <w:r>
          <w:rPr>
            <w:noProof/>
            <w:webHidden/>
          </w:rPr>
          <w:t>5</w:t>
        </w:r>
        <w:r>
          <w:rPr>
            <w:noProof/>
            <w:webHidden/>
          </w:rPr>
          <w:fldChar w:fldCharType="end"/>
        </w:r>
      </w:hyperlink>
    </w:p>
    <w:p w14:paraId="2D3F948D" w14:textId="3D482858" w:rsidR="005F60A9" w:rsidRDefault="005F60A9">
      <w:pPr>
        <w:pStyle w:val="TOC1"/>
        <w:tabs>
          <w:tab w:val="left" w:pos="440"/>
        </w:tabs>
        <w:rPr>
          <w:rFonts w:eastAsiaTheme="minorEastAsia"/>
          <w:noProof/>
          <w:kern w:val="2"/>
          <w:sz w:val="24"/>
          <w:szCs w:val="24"/>
          <w:lang w:val="en-IE" w:eastAsia="en-IE"/>
          <w14:ligatures w14:val="standardContextual"/>
        </w:rPr>
      </w:pPr>
      <w:hyperlink w:anchor="_Toc231804242" w:history="1">
        <w:r w:rsidRPr="00035F66">
          <w:rPr>
            <w:rStyle w:val="Hyperlink"/>
            <w:noProof/>
          </w:rPr>
          <w:t>3</w:t>
        </w:r>
        <w:r>
          <w:rPr>
            <w:rFonts w:eastAsiaTheme="minorEastAsia"/>
            <w:noProof/>
            <w:kern w:val="2"/>
            <w:sz w:val="24"/>
            <w:szCs w:val="24"/>
            <w:lang w:val="en-IE" w:eastAsia="en-IE"/>
            <w14:ligatures w14:val="standardContextual"/>
          </w:rPr>
          <w:tab/>
        </w:r>
        <w:r w:rsidRPr="00035F66">
          <w:rPr>
            <w:rStyle w:val="Hyperlink"/>
            <w:noProof/>
          </w:rPr>
          <w:t>About South Dublin County Council</w:t>
        </w:r>
        <w:r>
          <w:rPr>
            <w:noProof/>
            <w:webHidden/>
          </w:rPr>
          <w:tab/>
        </w:r>
        <w:r>
          <w:rPr>
            <w:noProof/>
            <w:webHidden/>
          </w:rPr>
          <w:fldChar w:fldCharType="begin"/>
        </w:r>
        <w:r>
          <w:rPr>
            <w:noProof/>
            <w:webHidden/>
          </w:rPr>
          <w:instrText xml:space="preserve"> PAGEREF _Toc231804242 \h </w:instrText>
        </w:r>
        <w:r>
          <w:rPr>
            <w:noProof/>
            <w:webHidden/>
          </w:rPr>
        </w:r>
        <w:r>
          <w:rPr>
            <w:noProof/>
            <w:webHidden/>
          </w:rPr>
          <w:fldChar w:fldCharType="separate"/>
        </w:r>
        <w:r>
          <w:rPr>
            <w:noProof/>
            <w:webHidden/>
          </w:rPr>
          <w:t>5</w:t>
        </w:r>
        <w:r>
          <w:rPr>
            <w:noProof/>
            <w:webHidden/>
          </w:rPr>
          <w:fldChar w:fldCharType="end"/>
        </w:r>
      </w:hyperlink>
    </w:p>
    <w:p w14:paraId="7B32AE6D" w14:textId="0DC7511F" w:rsidR="005F60A9" w:rsidRDefault="005F60A9">
      <w:pPr>
        <w:pStyle w:val="TOC1"/>
        <w:tabs>
          <w:tab w:val="left" w:pos="440"/>
        </w:tabs>
        <w:rPr>
          <w:rFonts w:eastAsiaTheme="minorEastAsia"/>
          <w:noProof/>
          <w:kern w:val="2"/>
          <w:sz w:val="24"/>
          <w:szCs w:val="24"/>
          <w:lang w:val="en-IE" w:eastAsia="en-IE"/>
          <w14:ligatures w14:val="standardContextual"/>
        </w:rPr>
      </w:pPr>
      <w:hyperlink w:anchor="_Toc231804243" w:history="1">
        <w:r w:rsidRPr="00035F66">
          <w:rPr>
            <w:rStyle w:val="Hyperlink"/>
            <w:noProof/>
          </w:rPr>
          <w:t>4</w:t>
        </w:r>
        <w:r>
          <w:rPr>
            <w:rFonts w:eastAsiaTheme="minorEastAsia"/>
            <w:noProof/>
            <w:kern w:val="2"/>
            <w:sz w:val="24"/>
            <w:szCs w:val="24"/>
            <w:lang w:val="en-IE" w:eastAsia="en-IE"/>
            <w14:ligatures w14:val="standardContextual"/>
          </w:rPr>
          <w:tab/>
        </w:r>
        <w:r w:rsidRPr="00035F66">
          <w:rPr>
            <w:rStyle w:val="Hyperlink"/>
            <w:noProof/>
          </w:rPr>
          <w:t>Scope of the Framework Agreement</w:t>
        </w:r>
        <w:r>
          <w:rPr>
            <w:noProof/>
            <w:webHidden/>
          </w:rPr>
          <w:tab/>
        </w:r>
        <w:r>
          <w:rPr>
            <w:noProof/>
            <w:webHidden/>
          </w:rPr>
          <w:fldChar w:fldCharType="begin"/>
        </w:r>
        <w:r>
          <w:rPr>
            <w:noProof/>
            <w:webHidden/>
          </w:rPr>
          <w:instrText xml:space="preserve"> PAGEREF _Toc231804243 \h </w:instrText>
        </w:r>
        <w:r>
          <w:rPr>
            <w:noProof/>
            <w:webHidden/>
          </w:rPr>
        </w:r>
        <w:r>
          <w:rPr>
            <w:noProof/>
            <w:webHidden/>
          </w:rPr>
          <w:fldChar w:fldCharType="separate"/>
        </w:r>
        <w:r>
          <w:rPr>
            <w:noProof/>
            <w:webHidden/>
          </w:rPr>
          <w:t>7</w:t>
        </w:r>
        <w:r>
          <w:rPr>
            <w:noProof/>
            <w:webHidden/>
          </w:rPr>
          <w:fldChar w:fldCharType="end"/>
        </w:r>
      </w:hyperlink>
    </w:p>
    <w:p w14:paraId="625A7731" w14:textId="6D303A0B" w:rsidR="005F60A9" w:rsidRDefault="005F60A9">
      <w:pPr>
        <w:pStyle w:val="TOC2"/>
        <w:rPr>
          <w:rFonts w:eastAsiaTheme="minorEastAsia"/>
          <w:noProof/>
          <w:kern w:val="2"/>
          <w:sz w:val="24"/>
          <w:szCs w:val="24"/>
          <w:lang w:val="en-IE" w:eastAsia="en-IE"/>
          <w14:ligatures w14:val="standardContextual"/>
        </w:rPr>
      </w:pPr>
      <w:hyperlink w:anchor="_Toc231804244" w:history="1">
        <w:r w:rsidRPr="00035F66">
          <w:rPr>
            <w:rStyle w:val="Hyperlink"/>
            <w:noProof/>
          </w:rPr>
          <w:t>4.1</w:t>
        </w:r>
        <w:r>
          <w:rPr>
            <w:rFonts w:eastAsiaTheme="minorEastAsia"/>
            <w:noProof/>
            <w:kern w:val="2"/>
            <w:sz w:val="24"/>
            <w:szCs w:val="24"/>
            <w:lang w:val="en-IE" w:eastAsia="en-IE"/>
            <w14:ligatures w14:val="standardContextual"/>
          </w:rPr>
          <w:tab/>
        </w:r>
        <w:r w:rsidRPr="00035F66">
          <w:rPr>
            <w:rStyle w:val="Hyperlink"/>
            <w:noProof/>
          </w:rPr>
          <w:t>Numbers Admitted to the Framework Agreement</w:t>
        </w:r>
        <w:r>
          <w:rPr>
            <w:noProof/>
            <w:webHidden/>
          </w:rPr>
          <w:tab/>
        </w:r>
        <w:r>
          <w:rPr>
            <w:noProof/>
            <w:webHidden/>
          </w:rPr>
          <w:fldChar w:fldCharType="begin"/>
        </w:r>
        <w:r>
          <w:rPr>
            <w:noProof/>
            <w:webHidden/>
          </w:rPr>
          <w:instrText xml:space="preserve"> PAGEREF _Toc231804244 \h </w:instrText>
        </w:r>
        <w:r>
          <w:rPr>
            <w:noProof/>
            <w:webHidden/>
          </w:rPr>
        </w:r>
        <w:r>
          <w:rPr>
            <w:noProof/>
            <w:webHidden/>
          </w:rPr>
          <w:fldChar w:fldCharType="separate"/>
        </w:r>
        <w:r>
          <w:rPr>
            <w:noProof/>
            <w:webHidden/>
          </w:rPr>
          <w:t>7</w:t>
        </w:r>
        <w:r>
          <w:rPr>
            <w:noProof/>
            <w:webHidden/>
          </w:rPr>
          <w:fldChar w:fldCharType="end"/>
        </w:r>
      </w:hyperlink>
    </w:p>
    <w:p w14:paraId="439B8CB6" w14:textId="33D4DB14" w:rsidR="005F60A9" w:rsidRDefault="005F60A9">
      <w:pPr>
        <w:pStyle w:val="TOC2"/>
        <w:rPr>
          <w:rFonts w:eastAsiaTheme="minorEastAsia"/>
          <w:noProof/>
          <w:kern w:val="2"/>
          <w:sz w:val="24"/>
          <w:szCs w:val="24"/>
          <w:lang w:val="en-IE" w:eastAsia="en-IE"/>
          <w14:ligatures w14:val="standardContextual"/>
        </w:rPr>
      </w:pPr>
      <w:hyperlink w:anchor="_Toc231804245" w:history="1">
        <w:r w:rsidRPr="00035F66">
          <w:rPr>
            <w:rStyle w:val="Hyperlink"/>
            <w:noProof/>
          </w:rPr>
          <w:t>4.2</w:t>
        </w:r>
        <w:r>
          <w:rPr>
            <w:rFonts w:eastAsiaTheme="minorEastAsia"/>
            <w:noProof/>
            <w:kern w:val="2"/>
            <w:sz w:val="24"/>
            <w:szCs w:val="24"/>
            <w:lang w:val="en-IE" w:eastAsia="en-IE"/>
            <w14:ligatures w14:val="standardContextual"/>
          </w:rPr>
          <w:tab/>
        </w:r>
        <w:r w:rsidRPr="00035F66">
          <w:rPr>
            <w:rStyle w:val="Hyperlink"/>
            <w:noProof/>
          </w:rPr>
          <w:t>Duration of the Framework Agreement</w:t>
        </w:r>
        <w:r>
          <w:rPr>
            <w:noProof/>
            <w:webHidden/>
          </w:rPr>
          <w:tab/>
        </w:r>
        <w:r>
          <w:rPr>
            <w:noProof/>
            <w:webHidden/>
          </w:rPr>
          <w:fldChar w:fldCharType="begin"/>
        </w:r>
        <w:r>
          <w:rPr>
            <w:noProof/>
            <w:webHidden/>
          </w:rPr>
          <w:instrText xml:space="preserve"> PAGEREF _Toc231804245 \h </w:instrText>
        </w:r>
        <w:r>
          <w:rPr>
            <w:noProof/>
            <w:webHidden/>
          </w:rPr>
        </w:r>
        <w:r>
          <w:rPr>
            <w:noProof/>
            <w:webHidden/>
          </w:rPr>
          <w:fldChar w:fldCharType="separate"/>
        </w:r>
        <w:r>
          <w:rPr>
            <w:noProof/>
            <w:webHidden/>
          </w:rPr>
          <w:t>7</w:t>
        </w:r>
        <w:r>
          <w:rPr>
            <w:noProof/>
            <w:webHidden/>
          </w:rPr>
          <w:fldChar w:fldCharType="end"/>
        </w:r>
      </w:hyperlink>
    </w:p>
    <w:p w14:paraId="4171E9E6" w14:textId="029ED61C" w:rsidR="005F60A9" w:rsidRDefault="005F60A9">
      <w:pPr>
        <w:pStyle w:val="TOC2"/>
        <w:rPr>
          <w:rFonts w:eastAsiaTheme="minorEastAsia"/>
          <w:noProof/>
          <w:kern w:val="2"/>
          <w:sz w:val="24"/>
          <w:szCs w:val="24"/>
          <w:lang w:val="en-IE" w:eastAsia="en-IE"/>
          <w14:ligatures w14:val="standardContextual"/>
        </w:rPr>
      </w:pPr>
      <w:hyperlink w:anchor="_Toc231804246" w:history="1">
        <w:r w:rsidRPr="00035F66">
          <w:rPr>
            <w:rStyle w:val="Hyperlink"/>
            <w:noProof/>
          </w:rPr>
          <w:t>4.3</w:t>
        </w:r>
        <w:r>
          <w:rPr>
            <w:rFonts w:eastAsiaTheme="minorEastAsia"/>
            <w:noProof/>
            <w:kern w:val="2"/>
            <w:sz w:val="24"/>
            <w:szCs w:val="24"/>
            <w:lang w:val="en-IE" w:eastAsia="en-IE"/>
            <w14:ligatures w14:val="standardContextual"/>
          </w:rPr>
          <w:tab/>
        </w:r>
        <w:r w:rsidRPr="00035F66">
          <w:rPr>
            <w:rStyle w:val="Hyperlink"/>
            <w:noProof/>
          </w:rPr>
          <w:t>Estimated Value of the Framework Agreement</w:t>
        </w:r>
        <w:r>
          <w:rPr>
            <w:noProof/>
            <w:webHidden/>
          </w:rPr>
          <w:tab/>
        </w:r>
        <w:r>
          <w:rPr>
            <w:noProof/>
            <w:webHidden/>
          </w:rPr>
          <w:fldChar w:fldCharType="begin"/>
        </w:r>
        <w:r>
          <w:rPr>
            <w:noProof/>
            <w:webHidden/>
          </w:rPr>
          <w:instrText xml:space="preserve"> PAGEREF _Toc231804246 \h </w:instrText>
        </w:r>
        <w:r>
          <w:rPr>
            <w:noProof/>
            <w:webHidden/>
          </w:rPr>
        </w:r>
        <w:r>
          <w:rPr>
            <w:noProof/>
            <w:webHidden/>
          </w:rPr>
          <w:fldChar w:fldCharType="separate"/>
        </w:r>
        <w:r>
          <w:rPr>
            <w:noProof/>
            <w:webHidden/>
          </w:rPr>
          <w:t>7</w:t>
        </w:r>
        <w:r>
          <w:rPr>
            <w:noProof/>
            <w:webHidden/>
          </w:rPr>
          <w:fldChar w:fldCharType="end"/>
        </w:r>
      </w:hyperlink>
    </w:p>
    <w:p w14:paraId="4A26F6D8" w14:textId="71288FE3" w:rsidR="005F60A9" w:rsidRDefault="005F60A9">
      <w:pPr>
        <w:pStyle w:val="TOC2"/>
        <w:rPr>
          <w:rFonts w:eastAsiaTheme="minorEastAsia"/>
          <w:noProof/>
          <w:kern w:val="2"/>
          <w:sz w:val="24"/>
          <w:szCs w:val="24"/>
          <w:lang w:val="en-IE" w:eastAsia="en-IE"/>
          <w14:ligatures w14:val="standardContextual"/>
        </w:rPr>
      </w:pPr>
      <w:hyperlink w:anchor="_Toc231804247" w:history="1">
        <w:r w:rsidRPr="00035F66">
          <w:rPr>
            <w:rStyle w:val="Hyperlink"/>
            <w:noProof/>
          </w:rPr>
          <w:t>4.4</w:t>
        </w:r>
        <w:r>
          <w:rPr>
            <w:rFonts w:eastAsiaTheme="minorEastAsia"/>
            <w:noProof/>
            <w:kern w:val="2"/>
            <w:sz w:val="24"/>
            <w:szCs w:val="24"/>
            <w:lang w:val="en-IE" w:eastAsia="en-IE"/>
            <w14:ligatures w14:val="standardContextual"/>
          </w:rPr>
          <w:tab/>
        </w:r>
        <w:r w:rsidRPr="00035F66">
          <w:rPr>
            <w:rStyle w:val="Hyperlink"/>
            <w:noProof/>
          </w:rPr>
          <w:t>Awarding Contracts under the Framework Agreement</w:t>
        </w:r>
        <w:r>
          <w:rPr>
            <w:noProof/>
            <w:webHidden/>
          </w:rPr>
          <w:tab/>
        </w:r>
        <w:r>
          <w:rPr>
            <w:noProof/>
            <w:webHidden/>
          </w:rPr>
          <w:fldChar w:fldCharType="begin"/>
        </w:r>
        <w:r>
          <w:rPr>
            <w:noProof/>
            <w:webHidden/>
          </w:rPr>
          <w:instrText xml:space="preserve"> PAGEREF _Toc231804247 \h </w:instrText>
        </w:r>
        <w:r>
          <w:rPr>
            <w:noProof/>
            <w:webHidden/>
          </w:rPr>
        </w:r>
        <w:r>
          <w:rPr>
            <w:noProof/>
            <w:webHidden/>
          </w:rPr>
          <w:fldChar w:fldCharType="separate"/>
        </w:r>
        <w:r>
          <w:rPr>
            <w:noProof/>
            <w:webHidden/>
          </w:rPr>
          <w:t>7</w:t>
        </w:r>
        <w:r>
          <w:rPr>
            <w:noProof/>
            <w:webHidden/>
          </w:rPr>
          <w:fldChar w:fldCharType="end"/>
        </w:r>
      </w:hyperlink>
    </w:p>
    <w:p w14:paraId="53D89196" w14:textId="6FCB5DA0" w:rsidR="005F60A9" w:rsidRDefault="005F60A9">
      <w:pPr>
        <w:pStyle w:val="TOC2"/>
        <w:rPr>
          <w:rFonts w:eastAsiaTheme="minorEastAsia"/>
          <w:noProof/>
          <w:kern w:val="2"/>
          <w:sz w:val="24"/>
          <w:szCs w:val="24"/>
          <w:lang w:val="en-IE" w:eastAsia="en-IE"/>
          <w14:ligatures w14:val="standardContextual"/>
        </w:rPr>
      </w:pPr>
      <w:hyperlink w:anchor="_Toc231804248" w:history="1">
        <w:r w:rsidRPr="00035F66">
          <w:rPr>
            <w:rStyle w:val="Hyperlink"/>
            <w:noProof/>
          </w:rPr>
          <w:t>4.5</w:t>
        </w:r>
        <w:r>
          <w:rPr>
            <w:rFonts w:eastAsiaTheme="minorEastAsia"/>
            <w:noProof/>
            <w:kern w:val="2"/>
            <w:sz w:val="24"/>
            <w:szCs w:val="24"/>
            <w:lang w:val="en-IE" w:eastAsia="en-IE"/>
            <w14:ligatures w14:val="standardContextual"/>
          </w:rPr>
          <w:tab/>
        </w:r>
        <w:r w:rsidRPr="00035F66">
          <w:rPr>
            <w:rStyle w:val="Hyperlink"/>
            <w:noProof/>
          </w:rPr>
          <w:t>Review of Performance</w:t>
        </w:r>
        <w:r>
          <w:rPr>
            <w:noProof/>
            <w:webHidden/>
          </w:rPr>
          <w:tab/>
        </w:r>
        <w:r>
          <w:rPr>
            <w:noProof/>
            <w:webHidden/>
          </w:rPr>
          <w:fldChar w:fldCharType="begin"/>
        </w:r>
        <w:r>
          <w:rPr>
            <w:noProof/>
            <w:webHidden/>
          </w:rPr>
          <w:instrText xml:space="preserve"> PAGEREF _Toc231804248 \h </w:instrText>
        </w:r>
        <w:r>
          <w:rPr>
            <w:noProof/>
            <w:webHidden/>
          </w:rPr>
        </w:r>
        <w:r>
          <w:rPr>
            <w:noProof/>
            <w:webHidden/>
          </w:rPr>
          <w:fldChar w:fldCharType="separate"/>
        </w:r>
        <w:r>
          <w:rPr>
            <w:noProof/>
            <w:webHidden/>
          </w:rPr>
          <w:t>7</w:t>
        </w:r>
        <w:r>
          <w:rPr>
            <w:noProof/>
            <w:webHidden/>
          </w:rPr>
          <w:fldChar w:fldCharType="end"/>
        </w:r>
      </w:hyperlink>
    </w:p>
    <w:p w14:paraId="36560E85" w14:textId="3D6D13B7" w:rsidR="005F60A9" w:rsidRDefault="005F60A9">
      <w:pPr>
        <w:pStyle w:val="TOC2"/>
        <w:rPr>
          <w:rFonts w:eastAsiaTheme="minorEastAsia"/>
          <w:noProof/>
          <w:kern w:val="2"/>
          <w:sz w:val="24"/>
          <w:szCs w:val="24"/>
          <w:lang w:val="en-IE" w:eastAsia="en-IE"/>
          <w14:ligatures w14:val="standardContextual"/>
        </w:rPr>
      </w:pPr>
      <w:hyperlink w:anchor="_Toc231804249" w:history="1">
        <w:r w:rsidRPr="00035F66">
          <w:rPr>
            <w:rStyle w:val="Hyperlink"/>
            <w:noProof/>
          </w:rPr>
          <w:t>4.6</w:t>
        </w:r>
        <w:r>
          <w:rPr>
            <w:rFonts w:eastAsiaTheme="minorEastAsia"/>
            <w:noProof/>
            <w:kern w:val="2"/>
            <w:sz w:val="24"/>
            <w:szCs w:val="24"/>
            <w:lang w:val="en-IE" w:eastAsia="en-IE"/>
            <w14:ligatures w14:val="standardContextual"/>
          </w:rPr>
          <w:tab/>
        </w:r>
        <w:r w:rsidRPr="00035F66">
          <w:rPr>
            <w:rStyle w:val="Hyperlink"/>
            <w:noProof/>
          </w:rPr>
          <w:t>Right to Tender outside of the Framework</w:t>
        </w:r>
        <w:r>
          <w:rPr>
            <w:noProof/>
            <w:webHidden/>
          </w:rPr>
          <w:tab/>
        </w:r>
        <w:r>
          <w:rPr>
            <w:noProof/>
            <w:webHidden/>
          </w:rPr>
          <w:fldChar w:fldCharType="begin"/>
        </w:r>
        <w:r>
          <w:rPr>
            <w:noProof/>
            <w:webHidden/>
          </w:rPr>
          <w:instrText xml:space="preserve"> PAGEREF _Toc231804249 \h </w:instrText>
        </w:r>
        <w:r>
          <w:rPr>
            <w:noProof/>
            <w:webHidden/>
          </w:rPr>
        </w:r>
        <w:r>
          <w:rPr>
            <w:noProof/>
            <w:webHidden/>
          </w:rPr>
          <w:fldChar w:fldCharType="separate"/>
        </w:r>
        <w:r>
          <w:rPr>
            <w:noProof/>
            <w:webHidden/>
          </w:rPr>
          <w:t>8</w:t>
        </w:r>
        <w:r>
          <w:rPr>
            <w:noProof/>
            <w:webHidden/>
          </w:rPr>
          <w:fldChar w:fldCharType="end"/>
        </w:r>
      </w:hyperlink>
    </w:p>
    <w:p w14:paraId="1E77D4CB" w14:textId="60F79DE6" w:rsidR="005F60A9" w:rsidRDefault="005F60A9">
      <w:pPr>
        <w:pStyle w:val="TOC2"/>
        <w:rPr>
          <w:rFonts w:eastAsiaTheme="minorEastAsia"/>
          <w:noProof/>
          <w:kern w:val="2"/>
          <w:sz w:val="24"/>
          <w:szCs w:val="24"/>
          <w:lang w:val="en-IE" w:eastAsia="en-IE"/>
          <w14:ligatures w14:val="standardContextual"/>
        </w:rPr>
      </w:pPr>
      <w:hyperlink w:anchor="_Toc231804250" w:history="1">
        <w:r w:rsidRPr="00035F66">
          <w:rPr>
            <w:rStyle w:val="Hyperlink"/>
            <w:noProof/>
          </w:rPr>
          <w:t>4.7</w:t>
        </w:r>
        <w:r>
          <w:rPr>
            <w:rFonts w:eastAsiaTheme="minorEastAsia"/>
            <w:noProof/>
            <w:kern w:val="2"/>
            <w:sz w:val="24"/>
            <w:szCs w:val="24"/>
            <w:lang w:val="en-IE" w:eastAsia="en-IE"/>
            <w14:ligatures w14:val="standardContextual"/>
          </w:rPr>
          <w:tab/>
        </w:r>
        <w:r w:rsidRPr="00035F66">
          <w:rPr>
            <w:rStyle w:val="Hyperlink"/>
            <w:noProof/>
          </w:rPr>
          <w:t>Account Management</w:t>
        </w:r>
        <w:r>
          <w:rPr>
            <w:noProof/>
            <w:webHidden/>
          </w:rPr>
          <w:tab/>
        </w:r>
        <w:r>
          <w:rPr>
            <w:noProof/>
            <w:webHidden/>
          </w:rPr>
          <w:fldChar w:fldCharType="begin"/>
        </w:r>
        <w:r>
          <w:rPr>
            <w:noProof/>
            <w:webHidden/>
          </w:rPr>
          <w:instrText xml:space="preserve"> PAGEREF _Toc231804250 \h </w:instrText>
        </w:r>
        <w:r>
          <w:rPr>
            <w:noProof/>
            <w:webHidden/>
          </w:rPr>
        </w:r>
        <w:r>
          <w:rPr>
            <w:noProof/>
            <w:webHidden/>
          </w:rPr>
          <w:fldChar w:fldCharType="separate"/>
        </w:r>
        <w:r>
          <w:rPr>
            <w:noProof/>
            <w:webHidden/>
          </w:rPr>
          <w:t>8</w:t>
        </w:r>
        <w:r>
          <w:rPr>
            <w:noProof/>
            <w:webHidden/>
          </w:rPr>
          <w:fldChar w:fldCharType="end"/>
        </w:r>
      </w:hyperlink>
    </w:p>
    <w:p w14:paraId="762B265E" w14:textId="1A6B4F67" w:rsidR="005F60A9" w:rsidRDefault="005F60A9">
      <w:pPr>
        <w:pStyle w:val="TOC3"/>
        <w:rPr>
          <w:rFonts w:eastAsiaTheme="minorEastAsia"/>
          <w:noProof/>
          <w:kern w:val="2"/>
          <w:sz w:val="24"/>
          <w:szCs w:val="24"/>
          <w:lang w:val="en-IE" w:eastAsia="en-IE"/>
          <w14:ligatures w14:val="standardContextual"/>
        </w:rPr>
      </w:pPr>
      <w:hyperlink w:anchor="_Toc231804251" w:history="1">
        <w:r w:rsidRPr="00035F66">
          <w:rPr>
            <w:rStyle w:val="Hyperlink"/>
            <w:noProof/>
          </w:rPr>
          <w:t>4.7.1</w:t>
        </w:r>
        <w:r>
          <w:rPr>
            <w:rFonts w:eastAsiaTheme="minorEastAsia"/>
            <w:noProof/>
            <w:kern w:val="2"/>
            <w:sz w:val="24"/>
            <w:szCs w:val="24"/>
            <w:lang w:val="en-IE" w:eastAsia="en-IE"/>
            <w14:ligatures w14:val="standardContextual"/>
          </w:rPr>
          <w:tab/>
        </w:r>
        <w:r w:rsidRPr="00035F66">
          <w:rPr>
            <w:rStyle w:val="Hyperlink"/>
            <w:noProof/>
          </w:rPr>
          <w:t>Invoicing</w:t>
        </w:r>
        <w:r>
          <w:rPr>
            <w:noProof/>
            <w:webHidden/>
          </w:rPr>
          <w:tab/>
        </w:r>
        <w:r>
          <w:rPr>
            <w:noProof/>
            <w:webHidden/>
          </w:rPr>
          <w:fldChar w:fldCharType="begin"/>
        </w:r>
        <w:r>
          <w:rPr>
            <w:noProof/>
            <w:webHidden/>
          </w:rPr>
          <w:instrText xml:space="preserve"> PAGEREF _Toc231804251 \h </w:instrText>
        </w:r>
        <w:r>
          <w:rPr>
            <w:noProof/>
            <w:webHidden/>
          </w:rPr>
        </w:r>
        <w:r>
          <w:rPr>
            <w:noProof/>
            <w:webHidden/>
          </w:rPr>
          <w:fldChar w:fldCharType="separate"/>
        </w:r>
        <w:r>
          <w:rPr>
            <w:noProof/>
            <w:webHidden/>
          </w:rPr>
          <w:t>8</w:t>
        </w:r>
        <w:r>
          <w:rPr>
            <w:noProof/>
            <w:webHidden/>
          </w:rPr>
          <w:fldChar w:fldCharType="end"/>
        </w:r>
      </w:hyperlink>
    </w:p>
    <w:p w14:paraId="706BCDF2" w14:textId="0BF30DC1" w:rsidR="005F60A9" w:rsidRDefault="005F60A9">
      <w:pPr>
        <w:pStyle w:val="TOC3"/>
        <w:rPr>
          <w:rFonts w:eastAsiaTheme="minorEastAsia"/>
          <w:noProof/>
          <w:kern w:val="2"/>
          <w:sz w:val="24"/>
          <w:szCs w:val="24"/>
          <w:lang w:val="en-IE" w:eastAsia="en-IE"/>
          <w14:ligatures w14:val="standardContextual"/>
        </w:rPr>
      </w:pPr>
      <w:hyperlink w:anchor="_Toc231804252" w:history="1">
        <w:r w:rsidRPr="00035F66">
          <w:rPr>
            <w:rStyle w:val="Hyperlink"/>
            <w:noProof/>
          </w:rPr>
          <w:t>4.7.2</w:t>
        </w:r>
        <w:r>
          <w:rPr>
            <w:rFonts w:eastAsiaTheme="minorEastAsia"/>
            <w:noProof/>
            <w:kern w:val="2"/>
            <w:sz w:val="24"/>
            <w:szCs w:val="24"/>
            <w:lang w:val="en-IE" w:eastAsia="en-IE"/>
            <w14:ligatures w14:val="standardContextual"/>
          </w:rPr>
          <w:tab/>
        </w:r>
        <w:r w:rsidRPr="00035F66">
          <w:rPr>
            <w:rStyle w:val="Hyperlink"/>
            <w:noProof/>
          </w:rPr>
          <w:t>Award to Runner Up</w:t>
        </w:r>
        <w:r>
          <w:rPr>
            <w:noProof/>
            <w:webHidden/>
          </w:rPr>
          <w:tab/>
        </w:r>
        <w:r>
          <w:rPr>
            <w:noProof/>
            <w:webHidden/>
          </w:rPr>
          <w:fldChar w:fldCharType="begin"/>
        </w:r>
        <w:r>
          <w:rPr>
            <w:noProof/>
            <w:webHidden/>
          </w:rPr>
          <w:instrText xml:space="preserve"> PAGEREF _Toc231804252 \h </w:instrText>
        </w:r>
        <w:r>
          <w:rPr>
            <w:noProof/>
            <w:webHidden/>
          </w:rPr>
        </w:r>
        <w:r>
          <w:rPr>
            <w:noProof/>
            <w:webHidden/>
          </w:rPr>
          <w:fldChar w:fldCharType="separate"/>
        </w:r>
        <w:r>
          <w:rPr>
            <w:noProof/>
            <w:webHidden/>
          </w:rPr>
          <w:t>9</w:t>
        </w:r>
        <w:r>
          <w:rPr>
            <w:noProof/>
            <w:webHidden/>
          </w:rPr>
          <w:fldChar w:fldCharType="end"/>
        </w:r>
      </w:hyperlink>
    </w:p>
    <w:p w14:paraId="72C8A908" w14:textId="2A19E3BF" w:rsidR="005F60A9" w:rsidRDefault="005F60A9">
      <w:pPr>
        <w:pStyle w:val="TOC3"/>
        <w:rPr>
          <w:rFonts w:eastAsiaTheme="minorEastAsia"/>
          <w:noProof/>
          <w:kern w:val="2"/>
          <w:sz w:val="24"/>
          <w:szCs w:val="24"/>
          <w:lang w:val="en-IE" w:eastAsia="en-IE"/>
          <w14:ligatures w14:val="standardContextual"/>
        </w:rPr>
      </w:pPr>
      <w:hyperlink w:anchor="_Toc231804253" w:history="1">
        <w:r w:rsidRPr="00035F66">
          <w:rPr>
            <w:rStyle w:val="Hyperlink"/>
            <w:noProof/>
          </w:rPr>
          <w:t>4.7.3</w:t>
        </w:r>
        <w:r>
          <w:rPr>
            <w:rFonts w:eastAsiaTheme="minorEastAsia"/>
            <w:noProof/>
            <w:kern w:val="2"/>
            <w:sz w:val="24"/>
            <w:szCs w:val="24"/>
            <w:lang w:val="en-IE" w:eastAsia="en-IE"/>
            <w14:ligatures w14:val="standardContextual"/>
          </w:rPr>
          <w:tab/>
        </w:r>
        <w:r w:rsidRPr="00035F66">
          <w:rPr>
            <w:rStyle w:val="Hyperlink"/>
            <w:noProof/>
          </w:rPr>
          <w:t>Replacement Personnel</w:t>
        </w:r>
        <w:r>
          <w:rPr>
            <w:noProof/>
            <w:webHidden/>
          </w:rPr>
          <w:tab/>
        </w:r>
        <w:r>
          <w:rPr>
            <w:noProof/>
            <w:webHidden/>
          </w:rPr>
          <w:fldChar w:fldCharType="begin"/>
        </w:r>
        <w:r>
          <w:rPr>
            <w:noProof/>
            <w:webHidden/>
          </w:rPr>
          <w:instrText xml:space="preserve"> PAGEREF _Toc231804253 \h </w:instrText>
        </w:r>
        <w:r>
          <w:rPr>
            <w:noProof/>
            <w:webHidden/>
          </w:rPr>
        </w:r>
        <w:r>
          <w:rPr>
            <w:noProof/>
            <w:webHidden/>
          </w:rPr>
          <w:fldChar w:fldCharType="separate"/>
        </w:r>
        <w:r>
          <w:rPr>
            <w:noProof/>
            <w:webHidden/>
          </w:rPr>
          <w:t>9</w:t>
        </w:r>
        <w:r>
          <w:rPr>
            <w:noProof/>
            <w:webHidden/>
          </w:rPr>
          <w:fldChar w:fldCharType="end"/>
        </w:r>
      </w:hyperlink>
    </w:p>
    <w:p w14:paraId="17099C4F" w14:textId="28A7D703" w:rsidR="005F60A9" w:rsidRDefault="005F60A9">
      <w:pPr>
        <w:pStyle w:val="TOC2"/>
        <w:rPr>
          <w:rFonts w:eastAsiaTheme="minorEastAsia"/>
          <w:noProof/>
          <w:kern w:val="2"/>
          <w:sz w:val="24"/>
          <w:szCs w:val="24"/>
          <w:lang w:val="en-IE" w:eastAsia="en-IE"/>
          <w14:ligatures w14:val="standardContextual"/>
        </w:rPr>
      </w:pPr>
      <w:hyperlink w:anchor="_Toc231804254" w:history="1">
        <w:r w:rsidRPr="00035F66">
          <w:rPr>
            <w:rStyle w:val="Hyperlink"/>
            <w:noProof/>
          </w:rPr>
          <w:t>4.8</w:t>
        </w:r>
        <w:r>
          <w:rPr>
            <w:rFonts w:eastAsiaTheme="minorEastAsia"/>
            <w:noProof/>
            <w:kern w:val="2"/>
            <w:sz w:val="24"/>
            <w:szCs w:val="24"/>
            <w:lang w:val="en-IE" w:eastAsia="en-IE"/>
            <w14:ligatures w14:val="standardContextual"/>
          </w:rPr>
          <w:tab/>
        </w:r>
        <w:r w:rsidRPr="00035F66">
          <w:rPr>
            <w:rStyle w:val="Hyperlink"/>
            <w:noProof/>
          </w:rPr>
          <w:t>Contract Execution</w:t>
        </w:r>
        <w:r>
          <w:rPr>
            <w:noProof/>
            <w:webHidden/>
          </w:rPr>
          <w:tab/>
        </w:r>
        <w:r>
          <w:rPr>
            <w:noProof/>
            <w:webHidden/>
          </w:rPr>
          <w:fldChar w:fldCharType="begin"/>
        </w:r>
        <w:r>
          <w:rPr>
            <w:noProof/>
            <w:webHidden/>
          </w:rPr>
          <w:instrText xml:space="preserve"> PAGEREF _Toc231804254 \h </w:instrText>
        </w:r>
        <w:r>
          <w:rPr>
            <w:noProof/>
            <w:webHidden/>
          </w:rPr>
        </w:r>
        <w:r>
          <w:rPr>
            <w:noProof/>
            <w:webHidden/>
          </w:rPr>
          <w:fldChar w:fldCharType="separate"/>
        </w:r>
        <w:r>
          <w:rPr>
            <w:noProof/>
            <w:webHidden/>
          </w:rPr>
          <w:t>9</w:t>
        </w:r>
        <w:r>
          <w:rPr>
            <w:noProof/>
            <w:webHidden/>
          </w:rPr>
          <w:fldChar w:fldCharType="end"/>
        </w:r>
      </w:hyperlink>
    </w:p>
    <w:p w14:paraId="66BE34AD" w14:textId="2420E60B" w:rsidR="005F60A9" w:rsidRDefault="005F60A9">
      <w:pPr>
        <w:pStyle w:val="TOC2"/>
        <w:rPr>
          <w:rFonts w:eastAsiaTheme="minorEastAsia"/>
          <w:noProof/>
          <w:kern w:val="2"/>
          <w:sz w:val="24"/>
          <w:szCs w:val="24"/>
          <w:lang w:val="en-IE" w:eastAsia="en-IE"/>
          <w14:ligatures w14:val="standardContextual"/>
        </w:rPr>
      </w:pPr>
      <w:hyperlink w:anchor="_Toc231804255" w:history="1">
        <w:r w:rsidRPr="00035F66">
          <w:rPr>
            <w:rStyle w:val="Hyperlink"/>
            <w:noProof/>
          </w:rPr>
          <w:t>4.9</w:t>
        </w:r>
        <w:r>
          <w:rPr>
            <w:rFonts w:eastAsiaTheme="minorEastAsia"/>
            <w:noProof/>
            <w:kern w:val="2"/>
            <w:sz w:val="24"/>
            <w:szCs w:val="24"/>
            <w:lang w:val="en-IE" w:eastAsia="en-IE"/>
            <w14:ligatures w14:val="standardContextual"/>
          </w:rPr>
          <w:tab/>
        </w:r>
        <w:r w:rsidRPr="00035F66">
          <w:rPr>
            <w:rStyle w:val="Hyperlink"/>
            <w:noProof/>
          </w:rPr>
          <w:t>Specification of Requirements under Framework Agreement</w:t>
        </w:r>
        <w:r>
          <w:rPr>
            <w:noProof/>
            <w:webHidden/>
          </w:rPr>
          <w:tab/>
        </w:r>
        <w:r>
          <w:rPr>
            <w:noProof/>
            <w:webHidden/>
          </w:rPr>
          <w:fldChar w:fldCharType="begin"/>
        </w:r>
        <w:r>
          <w:rPr>
            <w:noProof/>
            <w:webHidden/>
          </w:rPr>
          <w:instrText xml:space="preserve"> PAGEREF _Toc231804255 \h </w:instrText>
        </w:r>
        <w:r>
          <w:rPr>
            <w:noProof/>
            <w:webHidden/>
          </w:rPr>
        </w:r>
        <w:r>
          <w:rPr>
            <w:noProof/>
            <w:webHidden/>
          </w:rPr>
          <w:fldChar w:fldCharType="separate"/>
        </w:r>
        <w:r>
          <w:rPr>
            <w:noProof/>
            <w:webHidden/>
          </w:rPr>
          <w:t>10</w:t>
        </w:r>
        <w:r>
          <w:rPr>
            <w:noProof/>
            <w:webHidden/>
          </w:rPr>
          <w:fldChar w:fldCharType="end"/>
        </w:r>
      </w:hyperlink>
    </w:p>
    <w:p w14:paraId="29F7B09C" w14:textId="55FC52C9" w:rsidR="005F60A9" w:rsidRDefault="005F60A9">
      <w:pPr>
        <w:pStyle w:val="TOC3"/>
        <w:rPr>
          <w:rFonts w:eastAsiaTheme="minorEastAsia"/>
          <w:noProof/>
          <w:kern w:val="2"/>
          <w:sz w:val="24"/>
          <w:szCs w:val="24"/>
          <w:lang w:val="en-IE" w:eastAsia="en-IE"/>
          <w14:ligatures w14:val="standardContextual"/>
        </w:rPr>
      </w:pPr>
      <w:hyperlink w:anchor="_Toc231804256" w:history="1">
        <w:r w:rsidRPr="00035F66">
          <w:rPr>
            <w:rStyle w:val="Hyperlink"/>
            <w:rFonts w:cs="Arial"/>
            <w:noProof/>
          </w:rPr>
          <w:t>4.9.1</w:t>
        </w:r>
        <w:r>
          <w:rPr>
            <w:rFonts w:eastAsiaTheme="minorEastAsia"/>
            <w:noProof/>
            <w:kern w:val="2"/>
            <w:sz w:val="24"/>
            <w:szCs w:val="24"/>
            <w:lang w:val="en-IE" w:eastAsia="en-IE"/>
            <w14:ligatures w14:val="standardContextual"/>
          </w:rPr>
          <w:tab/>
        </w:r>
        <w:r w:rsidRPr="00035F66">
          <w:rPr>
            <w:rStyle w:val="Hyperlink"/>
            <w:rFonts w:cs="Arial"/>
            <w:noProof/>
          </w:rPr>
          <w:t>Detailed Specification of Requirements</w:t>
        </w:r>
        <w:r>
          <w:rPr>
            <w:noProof/>
            <w:webHidden/>
          </w:rPr>
          <w:tab/>
        </w:r>
        <w:r>
          <w:rPr>
            <w:noProof/>
            <w:webHidden/>
          </w:rPr>
          <w:fldChar w:fldCharType="begin"/>
        </w:r>
        <w:r>
          <w:rPr>
            <w:noProof/>
            <w:webHidden/>
          </w:rPr>
          <w:instrText xml:space="preserve"> PAGEREF _Toc231804256 \h </w:instrText>
        </w:r>
        <w:r>
          <w:rPr>
            <w:noProof/>
            <w:webHidden/>
          </w:rPr>
        </w:r>
        <w:r>
          <w:rPr>
            <w:noProof/>
            <w:webHidden/>
          </w:rPr>
          <w:fldChar w:fldCharType="separate"/>
        </w:r>
        <w:r>
          <w:rPr>
            <w:noProof/>
            <w:webHidden/>
          </w:rPr>
          <w:t>10</w:t>
        </w:r>
        <w:r>
          <w:rPr>
            <w:noProof/>
            <w:webHidden/>
          </w:rPr>
          <w:fldChar w:fldCharType="end"/>
        </w:r>
      </w:hyperlink>
    </w:p>
    <w:p w14:paraId="1E3F0965" w14:textId="578A7DB3" w:rsidR="005F60A9" w:rsidRDefault="005F60A9">
      <w:pPr>
        <w:pStyle w:val="TOC3"/>
        <w:rPr>
          <w:rFonts w:eastAsiaTheme="minorEastAsia"/>
          <w:noProof/>
          <w:kern w:val="2"/>
          <w:sz w:val="24"/>
          <w:szCs w:val="24"/>
          <w:lang w:val="en-IE" w:eastAsia="en-IE"/>
          <w14:ligatures w14:val="standardContextual"/>
        </w:rPr>
      </w:pPr>
      <w:hyperlink w:anchor="_Toc231804257" w:history="1">
        <w:r w:rsidRPr="00035F66">
          <w:rPr>
            <w:rStyle w:val="Hyperlink"/>
            <w:rFonts w:cs="Arial"/>
            <w:noProof/>
          </w:rPr>
          <w:t>4.9.2</w:t>
        </w:r>
        <w:r>
          <w:rPr>
            <w:rFonts w:eastAsiaTheme="minorEastAsia"/>
            <w:noProof/>
            <w:kern w:val="2"/>
            <w:sz w:val="24"/>
            <w:szCs w:val="24"/>
            <w:lang w:val="en-IE" w:eastAsia="en-IE"/>
            <w14:ligatures w14:val="standardContextual"/>
          </w:rPr>
          <w:tab/>
        </w:r>
        <w:r w:rsidRPr="00035F66">
          <w:rPr>
            <w:rStyle w:val="Hyperlink"/>
            <w:rFonts w:cs="Arial"/>
            <w:noProof/>
          </w:rPr>
          <w:t>Application of Variants* Not used</w:t>
        </w:r>
        <w:r>
          <w:rPr>
            <w:noProof/>
            <w:webHidden/>
          </w:rPr>
          <w:tab/>
        </w:r>
        <w:r>
          <w:rPr>
            <w:noProof/>
            <w:webHidden/>
          </w:rPr>
          <w:fldChar w:fldCharType="begin"/>
        </w:r>
        <w:r>
          <w:rPr>
            <w:noProof/>
            <w:webHidden/>
          </w:rPr>
          <w:instrText xml:space="preserve"> PAGEREF _Toc231804257 \h </w:instrText>
        </w:r>
        <w:r>
          <w:rPr>
            <w:noProof/>
            <w:webHidden/>
          </w:rPr>
        </w:r>
        <w:r>
          <w:rPr>
            <w:noProof/>
            <w:webHidden/>
          </w:rPr>
          <w:fldChar w:fldCharType="separate"/>
        </w:r>
        <w:r>
          <w:rPr>
            <w:noProof/>
            <w:webHidden/>
          </w:rPr>
          <w:t>11</w:t>
        </w:r>
        <w:r>
          <w:rPr>
            <w:noProof/>
            <w:webHidden/>
          </w:rPr>
          <w:fldChar w:fldCharType="end"/>
        </w:r>
      </w:hyperlink>
    </w:p>
    <w:p w14:paraId="73582E6C" w14:textId="1C18B54F" w:rsidR="005F60A9" w:rsidRDefault="005F60A9">
      <w:pPr>
        <w:pStyle w:val="TOC3"/>
        <w:rPr>
          <w:rFonts w:eastAsiaTheme="minorEastAsia"/>
          <w:noProof/>
          <w:kern w:val="2"/>
          <w:sz w:val="24"/>
          <w:szCs w:val="24"/>
          <w:lang w:val="en-IE" w:eastAsia="en-IE"/>
          <w14:ligatures w14:val="standardContextual"/>
        </w:rPr>
      </w:pPr>
      <w:hyperlink w:anchor="_Toc231804258" w:history="1">
        <w:r w:rsidRPr="00035F66">
          <w:rPr>
            <w:rStyle w:val="Hyperlink"/>
            <w:rFonts w:cs="Arial"/>
            <w:noProof/>
          </w:rPr>
          <w:t>4.9.3</w:t>
        </w:r>
        <w:r>
          <w:rPr>
            <w:rFonts w:eastAsiaTheme="minorEastAsia"/>
            <w:noProof/>
            <w:kern w:val="2"/>
            <w:sz w:val="24"/>
            <w:szCs w:val="24"/>
            <w:lang w:val="en-IE" w:eastAsia="en-IE"/>
            <w14:ligatures w14:val="standardContextual"/>
          </w:rPr>
          <w:tab/>
        </w:r>
        <w:r w:rsidRPr="00035F66">
          <w:rPr>
            <w:rStyle w:val="Hyperlink"/>
            <w:rFonts w:cs="Arial"/>
            <w:noProof/>
          </w:rPr>
          <w:t>Delivery Locations</w:t>
        </w:r>
        <w:r>
          <w:rPr>
            <w:noProof/>
            <w:webHidden/>
          </w:rPr>
          <w:tab/>
        </w:r>
        <w:r>
          <w:rPr>
            <w:noProof/>
            <w:webHidden/>
          </w:rPr>
          <w:fldChar w:fldCharType="begin"/>
        </w:r>
        <w:r>
          <w:rPr>
            <w:noProof/>
            <w:webHidden/>
          </w:rPr>
          <w:instrText xml:space="preserve"> PAGEREF _Toc231804258 \h </w:instrText>
        </w:r>
        <w:r>
          <w:rPr>
            <w:noProof/>
            <w:webHidden/>
          </w:rPr>
        </w:r>
        <w:r>
          <w:rPr>
            <w:noProof/>
            <w:webHidden/>
          </w:rPr>
          <w:fldChar w:fldCharType="separate"/>
        </w:r>
        <w:r>
          <w:rPr>
            <w:noProof/>
            <w:webHidden/>
          </w:rPr>
          <w:t>11</w:t>
        </w:r>
        <w:r>
          <w:rPr>
            <w:noProof/>
            <w:webHidden/>
          </w:rPr>
          <w:fldChar w:fldCharType="end"/>
        </w:r>
      </w:hyperlink>
    </w:p>
    <w:p w14:paraId="18F9D10F" w14:textId="73BF5E22" w:rsidR="005F60A9" w:rsidRDefault="005F60A9">
      <w:pPr>
        <w:pStyle w:val="TOC3"/>
        <w:rPr>
          <w:rFonts w:eastAsiaTheme="minorEastAsia"/>
          <w:noProof/>
          <w:kern w:val="2"/>
          <w:sz w:val="24"/>
          <w:szCs w:val="24"/>
          <w:lang w:val="en-IE" w:eastAsia="en-IE"/>
          <w14:ligatures w14:val="standardContextual"/>
        </w:rPr>
      </w:pPr>
      <w:hyperlink w:anchor="_Toc231804259" w:history="1">
        <w:r w:rsidRPr="00035F66">
          <w:rPr>
            <w:rStyle w:val="Hyperlink"/>
            <w:rFonts w:cs="Arial"/>
            <w:noProof/>
          </w:rPr>
          <w:t>4.9.4</w:t>
        </w:r>
        <w:r>
          <w:rPr>
            <w:rFonts w:eastAsiaTheme="minorEastAsia"/>
            <w:noProof/>
            <w:kern w:val="2"/>
            <w:sz w:val="24"/>
            <w:szCs w:val="24"/>
            <w:lang w:val="en-IE" w:eastAsia="en-IE"/>
            <w14:ligatures w14:val="standardContextual"/>
          </w:rPr>
          <w:tab/>
        </w:r>
        <w:r w:rsidRPr="00035F66">
          <w:rPr>
            <w:rStyle w:val="Hyperlink"/>
            <w:rFonts w:cs="Arial"/>
            <w:noProof/>
          </w:rPr>
          <w:t>Volumes</w:t>
        </w:r>
        <w:r>
          <w:rPr>
            <w:noProof/>
            <w:webHidden/>
          </w:rPr>
          <w:tab/>
        </w:r>
        <w:r>
          <w:rPr>
            <w:noProof/>
            <w:webHidden/>
          </w:rPr>
          <w:fldChar w:fldCharType="begin"/>
        </w:r>
        <w:r>
          <w:rPr>
            <w:noProof/>
            <w:webHidden/>
          </w:rPr>
          <w:instrText xml:space="preserve"> PAGEREF _Toc231804259 \h </w:instrText>
        </w:r>
        <w:r>
          <w:rPr>
            <w:noProof/>
            <w:webHidden/>
          </w:rPr>
        </w:r>
        <w:r>
          <w:rPr>
            <w:noProof/>
            <w:webHidden/>
          </w:rPr>
          <w:fldChar w:fldCharType="separate"/>
        </w:r>
        <w:r>
          <w:rPr>
            <w:noProof/>
            <w:webHidden/>
          </w:rPr>
          <w:t>12</w:t>
        </w:r>
        <w:r>
          <w:rPr>
            <w:noProof/>
            <w:webHidden/>
          </w:rPr>
          <w:fldChar w:fldCharType="end"/>
        </w:r>
      </w:hyperlink>
    </w:p>
    <w:p w14:paraId="42D5EE9C" w14:textId="685F4833" w:rsidR="005F60A9" w:rsidRDefault="005F60A9">
      <w:pPr>
        <w:pStyle w:val="TOC3"/>
        <w:rPr>
          <w:rFonts w:eastAsiaTheme="minorEastAsia"/>
          <w:noProof/>
          <w:kern w:val="2"/>
          <w:sz w:val="24"/>
          <w:szCs w:val="24"/>
          <w:lang w:val="en-IE" w:eastAsia="en-IE"/>
          <w14:ligatures w14:val="standardContextual"/>
        </w:rPr>
      </w:pPr>
      <w:hyperlink w:anchor="_Toc231804260" w:history="1">
        <w:r w:rsidRPr="00035F66">
          <w:rPr>
            <w:rStyle w:val="Hyperlink"/>
            <w:rFonts w:cs="Arial"/>
            <w:noProof/>
          </w:rPr>
          <w:t>4.9.5</w:t>
        </w:r>
        <w:r>
          <w:rPr>
            <w:rFonts w:eastAsiaTheme="minorEastAsia"/>
            <w:noProof/>
            <w:kern w:val="2"/>
            <w:sz w:val="24"/>
            <w:szCs w:val="24"/>
            <w:lang w:val="en-IE" w:eastAsia="en-IE"/>
            <w14:ligatures w14:val="standardContextual"/>
          </w:rPr>
          <w:tab/>
        </w:r>
        <w:r w:rsidRPr="00035F66">
          <w:rPr>
            <w:rStyle w:val="Hyperlink"/>
            <w:rFonts w:cs="Arial"/>
            <w:noProof/>
          </w:rPr>
          <w:t>Pricing</w:t>
        </w:r>
        <w:r>
          <w:rPr>
            <w:noProof/>
            <w:webHidden/>
          </w:rPr>
          <w:tab/>
        </w:r>
        <w:r>
          <w:rPr>
            <w:noProof/>
            <w:webHidden/>
          </w:rPr>
          <w:fldChar w:fldCharType="begin"/>
        </w:r>
        <w:r>
          <w:rPr>
            <w:noProof/>
            <w:webHidden/>
          </w:rPr>
          <w:instrText xml:space="preserve"> PAGEREF _Toc231804260 \h </w:instrText>
        </w:r>
        <w:r>
          <w:rPr>
            <w:noProof/>
            <w:webHidden/>
          </w:rPr>
        </w:r>
        <w:r>
          <w:rPr>
            <w:noProof/>
            <w:webHidden/>
          </w:rPr>
          <w:fldChar w:fldCharType="separate"/>
        </w:r>
        <w:r>
          <w:rPr>
            <w:noProof/>
            <w:webHidden/>
          </w:rPr>
          <w:t>12</w:t>
        </w:r>
        <w:r>
          <w:rPr>
            <w:noProof/>
            <w:webHidden/>
          </w:rPr>
          <w:fldChar w:fldCharType="end"/>
        </w:r>
      </w:hyperlink>
    </w:p>
    <w:p w14:paraId="242FBF6C" w14:textId="7FE1CE30" w:rsidR="005F60A9" w:rsidRDefault="005F60A9">
      <w:pPr>
        <w:pStyle w:val="TOC2"/>
        <w:rPr>
          <w:rFonts w:eastAsiaTheme="minorEastAsia"/>
          <w:noProof/>
          <w:kern w:val="2"/>
          <w:sz w:val="24"/>
          <w:szCs w:val="24"/>
          <w:lang w:val="en-IE" w:eastAsia="en-IE"/>
          <w14:ligatures w14:val="standardContextual"/>
        </w:rPr>
      </w:pPr>
      <w:hyperlink w:anchor="_Toc231804261" w:history="1">
        <w:r w:rsidRPr="00035F66">
          <w:rPr>
            <w:rStyle w:val="Hyperlink"/>
            <w:noProof/>
          </w:rPr>
          <w:t>4.10</w:t>
        </w:r>
        <w:r>
          <w:rPr>
            <w:rFonts w:eastAsiaTheme="minorEastAsia"/>
            <w:noProof/>
            <w:kern w:val="2"/>
            <w:sz w:val="24"/>
            <w:szCs w:val="24"/>
            <w:lang w:val="en-IE" w:eastAsia="en-IE"/>
            <w14:ligatures w14:val="standardContextual"/>
          </w:rPr>
          <w:tab/>
        </w:r>
        <w:r w:rsidRPr="00035F66">
          <w:rPr>
            <w:rStyle w:val="Hyperlink"/>
            <w:noProof/>
          </w:rPr>
          <w:t>Details of Contracts Arising Over Life of Framework Agreement – not used</w:t>
        </w:r>
        <w:r>
          <w:rPr>
            <w:noProof/>
            <w:webHidden/>
          </w:rPr>
          <w:tab/>
        </w:r>
        <w:r>
          <w:rPr>
            <w:noProof/>
            <w:webHidden/>
          </w:rPr>
          <w:fldChar w:fldCharType="begin"/>
        </w:r>
        <w:r>
          <w:rPr>
            <w:noProof/>
            <w:webHidden/>
          </w:rPr>
          <w:instrText xml:space="preserve"> PAGEREF _Toc231804261 \h </w:instrText>
        </w:r>
        <w:r>
          <w:rPr>
            <w:noProof/>
            <w:webHidden/>
          </w:rPr>
        </w:r>
        <w:r>
          <w:rPr>
            <w:noProof/>
            <w:webHidden/>
          </w:rPr>
          <w:fldChar w:fldCharType="separate"/>
        </w:r>
        <w:r>
          <w:rPr>
            <w:noProof/>
            <w:webHidden/>
          </w:rPr>
          <w:t>13</w:t>
        </w:r>
        <w:r>
          <w:rPr>
            <w:noProof/>
            <w:webHidden/>
          </w:rPr>
          <w:fldChar w:fldCharType="end"/>
        </w:r>
      </w:hyperlink>
    </w:p>
    <w:p w14:paraId="56CF6986" w14:textId="3E1F6766" w:rsidR="005F60A9" w:rsidRDefault="005F60A9">
      <w:pPr>
        <w:pStyle w:val="TOC1"/>
        <w:tabs>
          <w:tab w:val="left" w:pos="440"/>
        </w:tabs>
        <w:rPr>
          <w:rFonts w:eastAsiaTheme="minorEastAsia"/>
          <w:noProof/>
          <w:kern w:val="2"/>
          <w:sz w:val="24"/>
          <w:szCs w:val="24"/>
          <w:lang w:val="en-IE" w:eastAsia="en-IE"/>
          <w14:ligatures w14:val="standardContextual"/>
        </w:rPr>
      </w:pPr>
      <w:hyperlink w:anchor="_Toc231804262" w:history="1">
        <w:r w:rsidRPr="00035F66">
          <w:rPr>
            <w:rStyle w:val="Hyperlink"/>
            <w:noProof/>
          </w:rPr>
          <w:t>5</w:t>
        </w:r>
        <w:r>
          <w:rPr>
            <w:rFonts w:eastAsiaTheme="minorEastAsia"/>
            <w:noProof/>
            <w:kern w:val="2"/>
            <w:sz w:val="24"/>
            <w:szCs w:val="24"/>
            <w:lang w:val="en-IE" w:eastAsia="en-IE"/>
            <w14:ligatures w14:val="standardContextual"/>
          </w:rPr>
          <w:tab/>
        </w:r>
        <w:r w:rsidRPr="00035F66">
          <w:rPr>
            <w:rStyle w:val="Hyperlink"/>
            <w:noProof/>
          </w:rPr>
          <w:t>Evaluation Criteria</w:t>
        </w:r>
        <w:r>
          <w:rPr>
            <w:noProof/>
            <w:webHidden/>
          </w:rPr>
          <w:tab/>
        </w:r>
        <w:r>
          <w:rPr>
            <w:noProof/>
            <w:webHidden/>
          </w:rPr>
          <w:fldChar w:fldCharType="begin"/>
        </w:r>
        <w:r>
          <w:rPr>
            <w:noProof/>
            <w:webHidden/>
          </w:rPr>
          <w:instrText xml:space="preserve"> PAGEREF _Toc231804262 \h </w:instrText>
        </w:r>
        <w:r>
          <w:rPr>
            <w:noProof/>
            <w:webHidden/>
          </w:rPr>
        </w:r>
        <w:r>
          <w:rPr>
            <w:noProof/>
            <w:webHidden/>
          </w:rPr>
          <w:fldChar w:fldCharType="separate"/>
        </w:r>
        <w:r>
          <w:rPr>
            <w:noProof/>
            <w:webHidden/>
          </w:rPr>
          <w:t>14</w:t>
        </w:r>
        <w:r>
          <w:rPr>
            <w:noProof/>
            <w:webHidden/>
          </w:rPr>
          <w:fldChar w:fldCharType="end"/>
        </w:r>
      </w:hyperlink>
    </w:p>
    <w:p w14:paraId="6E102AF8" w14:textId="71656D81" w:rsidR="005F60A9" w:rsidRDefault="005F60A9">
      <w:pPr>
        <w:pStyle w:val="TOC2"/>
        <w:rPr>
          <w:rFonts w:eastAsiaTheme="minorEastAsia"/>
          <w:noProof/>
          <w:kern w:val="2"/>
          <w:sz w:val="24"/>
          <w:szCs w:val="24"/>
          <w:lang w:val="en-IE" w:eastAsia="en-IE"/>
          <w14:ligatures w14:val="standardContextual"/>
        </w:rPr>
      </w:pPr>
      <w:hyperlink w:anchor="_Toc231804263" w:history="1">
        <w:r w:rsidRPr="00035F66">
          <w:rPr>
            <w:rStyle w:val="Hyperlink"/>
            <w:noProof/>
          </w:rPr>
          <w:t>5.1</w:t>
        </w:r>
        <w:r>
          <w:rPr>
            <w:rFonts w:eastAsiaTheme="minorEastAsia"/>
            <w:noProof/>
            <w:kern w:val="2"/>
            <w:sz w:val="24"/>
            <w:szCs w:val="24"/>
            <w:lang w:val="en-IE" w:eastAsia="en-IE"/>
            <w14:ligatures w14:val="standardContextual"/>
          </w:rPr>
          <w:tab/>
        </w:r>
        <w:r w:rsidRPr="00035F66">
          <w:rPr>
            <w:rStyle w:val="Hyperlink"/>
            <w:noProof/>
          </w:rPr>
          <w:t>Selection Criteria</w:t>
        </w:r>
        <w:r>
          <w:rPr>
            <w:noProof/>
            <w:webHidden/>
          </w:rPr>
          <w:tab/>
        </w:r>
        <w:r>
          <w:rPr>
            <w:noProof/>
            <w:webHidden/>
          </w:rPr>
          <w:fldChar w:fldCharType="begin"/>
        </w:r>
        <w:r>
          <w:rPr>
            <w:noProof/>
            <w:webHidden/>
          </w:rPr>
          <w:instrText xml:space="preserve"> PAGEREF _Toc231804263 \h </w:instrText>
        </w:r>
        <w:r>
          <w:rPr>
            <w:noProof/>
            <w:webHidden/>
          </w:rPr>
        </w:r>
        <w:r>
          <w:rPr>
            <w:noProof/>
            <w:webHidden/>
          </w:rPr>
          <w:fldChar w:fldCharType="separate"/>
        </w:r>
        <w:r>
          <w:rPr>
            <w:noProof/>
            <w:webHidden/>
          </w:rPr>
          <w:t>14</w:t>
        </w:r>
        <w:r>
          <w:rPr>
            <w:noProof/>
            <w:webHidden/>
          </w:rPr>
          <w:fldChar w:fldCharType="end"/>
        </w:r>
      </w:hyperlink>
    </w:p>
    <w:p w14:paraId="7D4D5E81" w14:textId="7FE6AF94" w:rsidR="005F60A9" w:rsidRDefault="005F60A9">
      <w:pPr>
        <w:pStyle w:val="TOC3"/>
        <w:rPr>
          <w:rFonts w:eastAsiaTheme="minorEastAsia"/>
          <w:noProof/>
          <w:kern w:val="2"/>
          <w:sz w:val="24"/>
          <w:szCs w:val="24"/>
          <w:lang w:val="en-IE" w:eastAsia="en-IE"/>
          <w14:ligatures w14:val="standardContextual"/>
        </w:rPr>
      </w:pPr>
      <w:hyperlink w:anchor="_Toc231804264" w:history="1">
        <w:r w:rsidRPr="00035F66">
          <w:rPr>
            <w:rStyle w:val="Hyperlink"/>
            <w:noProof/>
          </w:rPr>
          <w:t>5.1.1</w:t>
        </w:r>
        <w:r>
          <w:rPr>
            <w:rFonts w:eastAsiaTheme="minorEastAsia"/>
            <w:noProof/>
            <w:kern w:val="2"/>
            <w:sz w:val="24"/>
            <w:szCs w:val="24"/>
            <w:lang w:val="en-IE" w:eastAsia="en-IE"/>
            <w14:ligatures w14:val="standardContextual"/>
          </w:rPr>
          <w:tab/>
        </w:r>
        <w:r w:rsidRPr="00035F66">
          <w:rPr>
            <w:rStyle w:val="Hyperlink"/>
            <w:noProof/>
          </w:rPr>
          <w:t>General Information relating to the Tenderer</w:t>
        </w:r>
        <w:r>
          <w:rPr>
            <w:noProof/>
            <w:webHidden/>
          </w:rPr>
          <w:tab/>
        </w:r>
        <w:r>
          <w:rPr>
            <w:noProof/>
            <w:webHidden/>
          </w:rPr>
          <w:fldChar w:fldCharType="begin"/>
        </w:r>
        <w:r>
          <w:rPr>
            <w:noProof/>
            <w:webHidden/>
          </w:rPr>
          <w:instrText xml:space="preserve"> PAGEREF _Toc231804264 \h </w:instrText>
        </w:r>
        <w:r>
          <w:rPr>
            <w:noProof/>
            <w:webHidden/>
          </w:rPr>
        </w:r>
        <w:r>
          <w:rPr>
            <w:noProof/>
            <w:webHidden/>
          </w:rPr>
          <w:fldChar w:fldCharType="separate"/>
        </w:r>
        <w:r>
          <w:rPr>
            <w:noProof/>
            <w:webHidden/>
          </w:rPr>
          <w:t>14</w:t>
        </w:r>
        <w:r>
          <w:rPr>
            <w:noProof/>
            <w:webHidden/>
          </w:rPr>
          <w:fldChar w:fldCharType="end"/>
        </w:r>
      </w:hyperlink>
    </w:p>
    <w:p w14:paraId="1C2F8928" w14:textId="78C680C5" w:rsidR="005F60A9" w:rsidRDefault="005F60A9">
      <w:pPr>
        <w:pStyle w:val="TOC3"/>
        <w:rPr>
          <w:rFonts w:eastAsiaTheme="minorEastAsia"/>
          <w:noProof/>
          <w:kern w:val="2"/>
          <w:sz w:val="24"/>
          <w:szCs w:val="24"/>
          <w:lang w:val="en-IE" w:eastAsia="en-IE"/>
          <w14:ligatures w14:val="standardContextual"/>
        </w:rPr>
      </w:pPr>
      <w:hyperlink w:anchor="_Toc231804265" w:history="1">
        <w:r w:rsidRPr="00035F66">
          <w:rPr>
            <w:rStyle w:val="Hyperlink"/>
            <w:noProof/>
          </w:rPr>
          <w:t>5.1.2</w:t>
        </w:r>
        <w:r>
          <w:rPr>
            <w:rFonts w:eastAsiaTheme="minorEastAsia"/>
            <w:noProof/>
            <w:kern w:val="2"/>
            <w:sz w:val="24"/>
            <w:szCs w:val="24"/>
            <w:lang w:val="en-IE" w:eastAsia="en-IE"/>
            <w14:ligatures w14:val="standardContextual"/>
          </w:rPr>
          <w:tab/>
        </w:r>
        <w:r w:rsidRPr="00035F66">
          <w:rPr>
            <w:rStyle w:val="Hyperlink"/>
            <w:noProof/>
          </w:rPr>
          <w:t>Legal Compliance</w:t>
        </w:r>
        <w:r>
          <w:rPr>
            <w:noProof/>
            <w:webHidden/>
          </w:rPr>
          <w:tab/>
        </w:r>
        <w:r>
          <w:rPr>
            <w:noProof/>
            <w:webHidden/>
          </w:rPr>
          <w:fldChar w:fldCharType="begin"/>
        </w:r>
        <w:r>
          <w:rPr>
            <w:noProof/>
            <w:webHidden/>
          </w:rPr>
          <w:instrText xml:space="preserve"> PAGEREF _Toc231804265 \h </w:instrText>
        </w:r>
        <w:r>
          <w:rPr>
            <w:noProof/>
            <w:webHidden/>
          </w:rPr>
        </w:r>
        <w:r>
          <w:rPr>
            <w:noProof/>
            <w:webHidden/>
          </w:rPr>
          <w:fldChar w:fldCharType="separate"/>
        </w:r>
        <w:r>
          <w:rPr>
            <w:noProof/>
            <w:webHidden/>
          </w:rPr>
          <w:t>14</w:t>
        </w:r>
        <w:r>
          <w:rPr>
            <w:noProof/>
            <w:webHidden/>
          </w:rPr>
          <w:fldChar w:fldCharType="end"/>
        </w:r>
      </w:hyperlink>
    </w:p>
    <w:p w14:paraId="66AD749B" w14:textId="29844A97" w:rsidR="005F60A9" w:rsidRDefault="005F60A9">
      <w:pPr>
        <w:pStyle w:val="TOC3"/>
        <w:rPr>
          <w:rFonts w:eastAsiaTheme="minorEastAsia"/>
          <w:noProof/>
          <w:kern w:val="2"/>
          <w:sz w:val="24"/>
          <w:szCs w:val="24"/>
          <w:lang w:val="en-IE" w:eastAsia="en-IE"/>
          <w14:ligatures w14:val="standardContextual"/>
        </w:rPr>
      </w:pPr>
      <w:hyperlink w:anchor="_Toc231804266" w:history="1">
        <w:r w:rsidRPr="00035F66">
          <w:rPr>
            <w:rStyle w:val="Hyperlink"/>
            <w:noProof/>
          </w:rPr>
          <w:t>5.1.3</w:t>
        </w:r>
        <w:r>
          <w:rPr>
            <w:rFonts w:eastAsiaTheme="minorEastAsia"/>
            <w:noProof/>
            <w:kern w:val="2"/>
            <w:sz w:val="24"/>
            <w:szCs w:val="24"/>
            <w:lang w:val="en-IE" w:eastAsia="en-IE"/>
            <w14:ligatures w14:val="standardContextual"/>
          </w:rPr>
          <w:tab/>
        </w:r>
        <w:r w:rsidRPr="00035F66">
          <w:rPr>
            <w:rStyle w:val="Hyperlink"/>
            <w:noProof/>
          </w:rPr>
          <w:t>Financial Capacity</w:t>
        </w:r>
        <w:r>
          <w:rPr>
            <w:noProof/>
            <w:webHidden/>
          </w:rPr>
          <w:tab/>
        </w:r>
        <w:r>
          <w:rPr>
            <w:noProof/>
            <w:webHidden/>
          </w:rPr>
          <w:fldChar w:fldCharType="begin"/>
        </w:r>
        <w:r>
          <w:rPr>
            <w:noProof/>
            <w:webHidden/>
          </w:rPr>
          <w:instrText xml:space="preserve"> PAGEREF _Toc231804266 \h </w:instrText>
        </w:r>
        <w:r>
          <w:rPr>
            <w:noProof/>
            <w:webHidden/>
          </w:rPr>
        </w:r>
        <w:r>
          <w:rPr>
            <w:noProof/>
            <w:webHidden/>
          </w:rPr>
          <w:fldChar w:fldCharType="separate"/>
        </w:r>
        <w:r>
          <w:rPr>
            <w:noProof/>
            <w:webHidden/>
          </w:rPr>
          <w:t>14</w:t>
        </w:r>
        <w:r>
          <w:rPr>
            <w:noProof/>
            <w:webHidden/>
          </w:rPr>
          <w:fldChar w:fldCharType="end"/>
        </w:r>
      </w:hyperlink>
    </w:p>
    <w:p w14:paraId="275F5D8A" w14:textId="2FEFA0A7" w:rsidR="005F60A9" w:rsidRDefault="005F60A9">
      <w:pPr>
        <w:pStyle w:val="TOC3"/>
        <w:rPr>
          <w:rFonts w:eastAsiaTheme="minorEastAsia"/>
          <w:noProof/>
          <w:kern w:val="2"/>
          <w:sz w:val="24"/>
          <w:szCs w:val="24"/>
          <w:lang w:val="en-IE" w:eastAsia="en-IE"/>
          <w14:ligatures w14:val="standardContextual"/>
        </w:rPr>
      </w:pPr>
      <w:hyperlink w:anchor="_Toc231804267" w:history="1">
        <w:r w:rsidRPr="00035F66">
          <w:rPr>
            <w:rStyle w:val="Hyperlink"/>
            <w:noProof/>
          </w:rPr>
          <w:t>5.1.4</w:t>
        </w:r>
        <w:r>
          <w:rPr>
            <w:rFonts w:eastAsiaTheme="minorEastAsia"/>
            <w:noProof/>
            <w:kern w:val="2"/>
            <w:sz w:val="24"/>
            <w:szCs w:val="24"/>
            <w:lang w:val="en-IE" w:eastAsia="en-IE"/>
            <w14:ligatures w14:val="standardContextual"/>
          </w:rPr>
          <w:tab/>
        </w:r>
        <w:r w:rsidRPr="00035F66">
          <w:rPr>
            <w:rStyle w:val="Hyperlink"/>
            <w:noProof/>
          </w:rPr>
          <w:t>Technical Capacity</w:t>
        </w:r>
        <w:r>
          <w:rPr>
            <w:noProof/>
            <w:webHidden/>
          </w:rPr>
          <w:tab/>
        </w:r>
        <w:r>
          <w:rPr>
            <w:noProof/>
            <w:webHidden/>
          </w:rPr>
          <w:fldChar w:fldCharType="begin"/>
        </w:r>
        <w:r>
          <w:rPr>
            <w:noProof/>
            <w:webHidden/>
          </w:rPr>
          <w:instrText xml:space="preserve"> PAGEREF _Toc231804267 \h </w:instrText>
        </w:r>
        <w:r>
          <w:rPr>
            <w:noProof/>
            <w:webHidden/>
          </w:rPr>
        </w:r>
        <w:r>
          <w:rPr>
            <w:noProof/>
            <w:webHidden/>
          </w:rPr>
          <w:fldChar w:fldCharType="separate"/>
        </w:r>
        <w:r>
          <w:rPr>
            <w:noProof/>
            <w:webHidden/>
          </w:rPr>
          <w:t>15</w:t>
        </w:r>
        <w:r>
          <w:rPr>
            <w:noProof/>
            <w:webHidden/>
          </w:rPr>
          <w:fldChar w:fldCharType="end"/>
        </w:r>
      </w:hyperlink>
    </w:p>
    <w:p w14:paraId="10943AF2" w14:textId="040285EB" w:rsidR="005F60A9" w:rsidRDefault="005F60A9">
      <w:pPr>
        <w:pStyle w:val="TOC2"/>
        <w:rPr>
          <w:rFonts w:eastAsiaTheme="minorEastAsia"/>
          <w:noProof/>
          <w:kern w:val="2"/>
          <w:sz w:val="24"/>
          <w:szCs w:val="24"/>
          <w:lang w:val="en-IE" w:eastAsia="en-IE"/>
          <w14:ligatures w14:val="standardContextual"/>
        </w:rPr>
      </w:pPr>
      <w:hyperlink w:anchor="_Toc231804268" w:history="1">
        <w:r w:rsidRPr="00035F66">
          <w:rPr>
            <w:rStyle w:val="Hyperlink"/>
            <w:noProof/>
          </w:rPr>
          <w:t>5.2</w:t>
        </w:r>
        <w:r>
          <w:rPr>
            <w:rFonts w:eastAsiaTheme="minorEastAsia"/>
            <w:noProof/>
            <w:kern w:val="2"/>
            <w:sz w:val="24"/>
            <w:szCs w:val="24"/>
            <w:lang w:val="en-IE" w:eastAsia="en-IE"/>
            <w14:ligatures w14:val="standardContextual"/>
          </w:rPr>
          <w:tab/>
        </w:r>
        <w:r w:rsidRPr="00035F66">
          <w:rPr>
            <w:rStyle w:val="Hyperlink"/>
            <w:noProof/>
          </w:rPr>
          <w:t>Award Criteria</w:t>
        </w:r>
        <w:r>
          <w:rPr>
            <w:noProof/>
            <w:webHidden/>
          </w:rPr>
          <w:tab/>
        </w:r>
        <w:r>
          <w:rPr>
            <w:noProof/>
            <w:webHidden/>
          </w:rPr>
          <w:fldChar w:fldCharType="begin"/>
        </w:r>
        <w:r>
          <w:rPr>
            <w:noProof/>
            <w:webHidden/>
          </w:rPr>
          <w:instrText xml:space="preserve"> PAGEREF _Toc231804268 \h </w:instrText>
        </w:r>
        <w:r>
          <w:rPr>
            <w:noProof/>
            <w:webHidden/>
          </w:rPr>
        </w:r>
        <w:r>
          <w:rPr>
            <w:noProof/>
            <w:webHidden/>
          </w:rPr>
          <w:fldChar w:fldCharType="separate"/>
        </w:r>
        <w:r>
          <w:rPr>
            <w:noProof/>
            <w:webHidden/>
          </w:rPr>
          <w:t>16</w:t>
        </w:r>
        <w:r>
          <w:rPr>
            <w:noProof/>
            <w:webHidden/>
          </w:rPr>
          <w:fldChar w:fldCharType="end"/>
        </w:r>
      </w:hyperlink>
    </w:p>
    <w:p w14:paraId="21A61827" w14:textId="5690B916" w:rsidR="005F60A9" w:rsidRDefault="005F60A9">
      <w:pPr>
        <w:pStyle w:val="TOC1"/>
        <w:rPr>
          <w:rFonts w:eastAsiaTheme="minorEastAsia"/>
          <w:noProof/>
          <w:kern w:val="2"/>
          <w:sz w:val="24"/>
          <w:szCs w:val="24"/>
          <w:lang w:val="en-IE" w:eastAsia="en-IE"/>
          <w14:ligatures w14:val="standardContextual"/>
        </w:rPr>
      </w:pPr>
      <w:hyperlink w:anchor="_Toc231804269" w:history="1">
        <w:r w:rsidRPr="00035F66">
          <w:rPr>
            <w:rStyle w:val="Hyperlink"/>
            <w:noProof/>
          </w:rPr>
          <w:t>APPENDIX 1 - INSTRUCTIONS TO TENDERERS</w:t>
        </w:r>
        <w:r>
          <w:rPr>
            <w:noProof/>
            <w:webHidden/>
          </w:rPr>
          <w:tab/>
        </w:r>
        <w:r>
          <w:rPr>
            <w:noProof/>
            <w:webHidden/>
          </w:rPr>
          <w:fldChar w:fldCharType="begin"/>
        </w:r>
        <w:r>
          <w:rPr>
            <w:noProof/>
            <w:webHidden/>
          </w:rPr>
          <w:instrText xml:space="preserve"> PAGEREF _Toc231804269 \h </w:instrText>
        </w:r>
        <w:r>
          <w:rPr>
            <w:noProof/>
            <w:webHidden/>
          </w:rPr>
        </w:r>
        <w:r>
          <w:rPr>
            <w:noProof/>
            <w:webHidden/>
          </w:rPr>
          <w:fldChar w:fldCharType="separate"/>
        </w:r>
        <w:r>
          <w:rPr>
            <w:noProof/>
            <w:webHidden/>
          </w:rPr>
          <w:t>20</w:t>
        </w:r>
        <w:r>
          <w:rPr>
            <w:noProof/>
            <w:webHidden/>
          </w:rPr>
          <w:fldChar w:fldCharType="end"/>
        </w:r>
      </w:hyperlink>
    </w:p>
    <w:p w14:paraId="7BF95985" w14:textId="30A6C20C" w:rsidR="005F60A9" w:rsidRDefault="005F60A9">
      <w:pPr>
        <w:pStyle w:val="TOC4"/>
        <w:rPr>
          <w:noProof/>
          <w:kern w:val="2"/>
          <w:sz w:val="24"/>
          <w:szCs w:val="24"/>
          <w:lang w:val="en-IE" w:eastAsia="en-IE"/>
          <w14:ligatures w14:val="standardContextual"/>
        </w:rPr>
      </w:pPr>
      <w:hyperlink w:anchor="_Toc231804270" w:history="1">
        <w:r w:rsidRPr="00035F66">
          <w:rPr>
            <w:rStyle w:val="Hyperlink"/>
            <w:noProof/>
          </w:rPr>
          <w:t>(a)</w:t>
        </w:r>
        <w:r>
          <w:rPr>
            <w:noProof/>
            <w:kern w:val="2"/>
            <w:sz w:val="24"/>
            <w:szCs w:val="24"/>
            <w:lang w:val="en-IE" w:eastAsia="en-IE"/>
            <w14:ligatures w14:val="standardContextual"/>
          </w:rPr>
          <w:tab/>
        </w:r>
        <w:r w:rsidRPr="00035F66">
          <w:rPr>
            <w:rStyle w:val="Hyperlink"/>
            <w:noProof/>
          </w:rPr>
          <w:t>Submission of Tenders</w:t>
        </w:r>
        <w:r>
          <w:rPr>
            <w:noProof/>
            <w:webHidden/>
          </w:rPr>
          <w:tab/>
        </w:r>
        <w:r>
          <w:rPr>
            <w:noProof/>
            <w:webHidden/>
          </w:rPr>
          <w:fldChar w:fldCharType="begin"/>
        </w:r>
        <w:r>
          <w:rPr>
            <w:noProof/>
            <w:webHidden/>
          </w:rPr>
          <w:instrText xml:space="preserve"> PAGEREF _Toc231804270 \h </w:instrText>
        </w:r>
        <w:r>
          <w:rPr>
            <w:noProof/>
            <w:webHidden/>
          </w:rPr>
        </w:r>
        <w:r>
          <w:rPr>
            <w:noProof/>
            <w:webHidden/>
          </w:rPr>
          <w:fldChar w:fldCharType="separate"/>
        </w:r>
        <w:r>
          <w:rPr>
            <w:noProof/>
            <w:webHidden/>
          </w:rPr>
          <w:t>20</w:t>
        </w:r>
        <w:r>
          <w:rPr>
            <w:noProof/>
            <w:webHidden/>
          </w:rPr>
          <w:fldChar w:fldCharType="end"/>
        </w:r>
      </w:hyperlink>
    </w:p>
    <w:p w14:paraId="27EC3CDA" w14:textId="27EE7053" w:rsidR="005F60A9" w:rsidRDefault="005F60A9">
      <w:pPr>
        <w:pStyle w:val="TOC4"/>
        <w:rPr>
          <w:noProof/>
          <w:kern w:val="2"/>
          <w:sz w:val="24"/>
          <w:szCs w:val="24"/>
          <w:lang w:val="en-IE" w:eastAsia="en-IE"/>
          <w14:ligatures w14:val="standardContextual"/>
        </w:rPr>
      </w:pPr>
      <w:hyperlink w:anchor="_Toc231804271" w:history="1">
        <w:r w:rsidRPr="00035F66">
          <w:rPr>
            <w:rStyle w:val="Hyperlink"/>
            <w:noProof/>
          </w:rPr>
          <w:t>(b)</w:t>
        </w:r>
        <w:r>
          <w:rPr>
            <w:noProof/>
            <w:kern w:val="2"/>
            <w:sz w:val="24"/>
            <w:szCs w:val="24"/>
            <w:lang w:val="en-IE" w:eastAsia="en-IE"/>
            <w14:ligatures w14:val="standardContextual"/>
          </w:rPr>
          <w:tab/>
        </w:r>
        <w:r w:rsidRPr="00035F66">
          <w:rPr>
            <w:rStyle w:val="Hyperlink"/>
            <w:noProof/>
          </w:rPr>
          <w:t>Queries</w:t>
        </w:r>
        <w:r>
          <w:rPr>
            <w:noProof/>
            <w:webHidden/>
          </w:rPr>
          <w:tab/>
        </w:r>
        <w:r>
          <w:rPr>
            <w:noProof/>
            <w:webHidden/>
          </w:rPr>
          <w:fldChar w:fldCharType="begin"/>
        </w:r>
        <w:r>
          <w:rPr>
            <w:noProof/>
            <w:webHidden/>
          </w:rPr>
          <w:instrText xml:space="preserve"> PAGEREF _Toc231804271 \h </w:instrText>
        </w:r>
        <w:r>
          <w:rPr>
            <w:noProof/>
            <w:webHidden/>
          </w:rPr>
        </w:r>
        <w:r>
          <w:rPr>
            <w:noProof/>
            <w:webHidden/>
          </w:rPr>
          <w:fldChar w:fldCharType="separate"/>
        </w:r>
        <w:r>
          <w:rPr>
            <w:noProof/>
            <w:webHidden/>
          </w:rPr>
          <w:t>20</w:t>
        </w:r>
        <w:r>
          <w:rPr>
            <w:noProof/>
            <w:webHidden/>
          </w:rPr>
          <w:fldChar w:fldCharType="end"/>
        </w:r>
      </w:hyperlink>
    </w:p>
    <w:p w14:paraId="2CE742A6" w14:textId="25526BA4" w:rsidR="005F60A9" w:rsidRDefault="005F60A9">
      <w:pPr>
        <w:pStyle w:val="TOC4"/>
        <w:rPr>
          <w:noProof/>
          <w:kern w:val="2"/>
          <w:sz w:val="24"/>
          <w:szCs w:val="24"/>
          <w:lang w:val="en-IE" w:eastAsia="en-IE"/>
          <w14:ligatures w14:val="standardContextual"/>
        </w:rPr>
      </w:pPr>
      <w:hyperlink w:anchor="_Toc231804272" w:history="1">
        <w:r w:rsidRPr="00035F66">
          <w:rPr>
            <w:rStyle w:val="Hyperlink"/>
            <w:noProof/>
          </w:rPr>
          <w:t>(c)</w:t>
        </w:r>
        <w:r>
          <w:rPr>
            <w:noProof/>
            <w:kern w:val="2"/>
            <w:sz w:val="24"/>
            <w:szCs w:val="24"/>
            <w:lang w:val="en-IE" w:eastAsia="en-IE"/>
            <w14:ligatures w14:val="standardContextual"/>
          </w:rPr>
          <w:tab/>
        </w:r>
        <w:r w:rsidRPr="00035F66">
          <w:rPr>
            <w:rStyle w:val="Hyperlink"/>
            <w:noProof/>
          </w:rPr>
          <w:t>Sufficiency &amp; Accuracy of Tender</w:t>
        </w:r>
        <w:r>
          <w:rPr>
            <w:noProof/>
            <w:webHidden/>
          </w:rPr>
          <w:tab/>
        </w:r>
        <w:r>
          <w:rPr>
            <w:noProof/>
            <w:webHidden/>
          </w:rPr>
          <w:fldChar w:fldCharType="begin"/>
        </w:r>
        <w:r>
          <w:rPr>
            <w:noProof/>
            <w:webHidden/>
          </w:rPr>
          <w:instrText xml:space="preserve"> PAGEREF _Toc231804272 \h </w:instrText>
        </w:r>
        <w:r>
          <w:rPr>
            <w:noProof/>
            <w:webHidden/>
          </w:rPr>
        </w:r>
        <w:r>
          <w:rPr>
            <w:noProof/>
            <w:webHidden/>
          </w:rPr>
          <w:fldChar w:fldCharType="separate"/>
        </w:r>
        <w:r>
          <w:rPr>
            <w:noProof/>
            <w:webHidden/>
          </w:rPr>
          <w:t>21</w:t>
        </w:r>
        <w:r>
          <w:rPr>
            <w:noProof/>
            <w:webHidden/>
          </w:rPr>
          <w:fldChar w:fldCharType="end"/>
        </w:r>
      </w:hyperlink>
    </w:p>
    <w:p w14:paraId="3EF4B0C6" w14:textId="7CDB789E" w:rsidR="005F60A9" w:rsidRDefault="005F60A9">
      <w:pPr>
        <w:pStyle w:val="TOC4"/>
        <w:rPr>
          <w:noProof/>
          <w:kern w:val="2"/>
          <w:sz w:val="24"/>
          <w:szCs w:val="24"/>
          <w:lang w:val="en-IE" w:eastAsia="en-IE"/>
          <w14:ligatures w14:val="standardContextual"/>
        </w:rPr>
      </w:pPr>
      <w:hyperlink w:anchor="_Toc231804273" w:history="1">
        <w:r w:rsidRPr="00035F66">
          <w:rPr>
            <w:rStyle w:val="Hyperlink"/>
            <w:noProof/>
          </w:rPr>
          <w:t>(d)</w:t>
        </w:r>
        <w:r>
          <w:rPr>
            <w:noProof/>
            <w:kern w:val="2"/>
            <w:sz w:val="24"/>
            <w:szCs w:val="24"/>
            <w:lang w:val="en-IE" w:eastAsia="en-IE"/>
            <w14:ligatures w14:val="standardContextual"/>
          </w:rPr>
          <w:tab/>
        </w:r>
        <w:r w:rsidRPr="00035F66">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_Toc231804273 \h </w:instrText>
        </w:r>
        <w:r>
          <w:rPr>
            <w:noProof/>
            <w:webHidden/>
          </w:rPr>
        </w:r>
        <w:r>
          <w:rPr>
            <w:noProof/>
            <w:webHidden/>
          </w:rPr>
          <w:fldChar w:fldCharType="separate"/>
        </w:r>
        <w:r>
          <w:rPr>
            <w:noProof/>
            <w:webHidden/>
          </w:rPr>
          <w:t>21</w:t>
        </w:r>
        <w:r>
          <w:rPr>
            <w:noProof/>
            <w:webHidden/>
          </w:rPr>
          <w:fldChar w:fldCharType="end"/>
        </w:r>
      </w:hyperlink>
    </w:p>
    <w:p w14:paraId="4C2E66EF" w14:textId="7F562A8D" w:rsidR="005F60A9" w:rsidRDefault="005F60A9">
      <w:pPr>
        <w:pStyle w:val="TOC4"/>
        <w:rPr>
          <w:noProof/>
          <w:kern w:val="2"/>
          <w:sz w:val="24"/>
          <w:szCs w:val="24"/>
          <w:lang w:val="en-IE" w:eastAsia="en-IE"/>
          <w14:ligatures w14:val="standardContextual"/>
        </w:rPr>
      </w:pPr>
      <w:hyperlink w:anchor="_Toc231804274" w:history="1">
        <w:r w:rsidRPr="00035F66">
          <w:rPr>
            <w:rStyle w:val="Hyperlink"/>
            <w:noProof/>
          </w:rPr>
          <w:t>(e)</w:t>
        </w:r>
        <w:r>
          <w:rPr>
            <w:noProof/>
            <w:kern w:val="2"/>
            <w:sz w:val="24"/>
            <w:szCs w:val="24"/>
            <w:lang w:val="en-IE" w:eastAsia="en-IE"/>
            <w14:ligatures w14:val="standardContextual"/>
          </w:rPr>
          <w:tab/>
        </w:r>
        <w:r w:rsidRPr="00035F66">
          <w:rPr>
            <w:rStyle w:val="Hyperlink"/>
            <w:noProof/>
          </w:rPr>
          <w:t>Qualification of Tenders and Referential Bids</w:t>
        </w:r>
        <w:r>
          <w:rPr>
            <w:noProof/>
            <w:webHidden/>
          </w:rPr>
          <w:tab/>
        </w:r>
        <w:r>
          <w:rPr>
            <w:noProof/>
            <w:webHidden/>
          </w:rPr>
          <w:fldChar w:fldCharType="begin"/>
        </w:r>
        <w:r>
          <w:rPr>
            <w:noProof/>
            <w:webHidden/>
          </w:rPr>
          <w:instrText xml:space="preserve"> PAGEREF _Toc231804274 \h </w:instrText>
        </w:r>
        <w:r>
          <w:rPr>
            <w:noProof/>
            <w:webHidden/>
          </w:rPr>
        </w:r>
        <w:r>
          <w:rPr>
            <w:noProof/>
            <w:webHidden/>
          </w:rPr>
          <w:fldChar w:fldCharType="separate"/>
        </w:r>
        <w:r>
          <w:rPr>
            <w:noProof/>
            <w:webHidden/>
          </w:rPr>
          <w:t>21</w:t>
        </w:r>
        <w:r>
          <w:rPr>
            <w:noProof/>
            <w:webHidden/>
          </w:rPr>
          <w:fldChar w:fldCharType="end"/>
        </w:r>
      </w:hyperlink>
    </w:p>
    <w:p w14:paraId="2B2FB1D9" w14:textId="73D8CC83" w:rsidR="005F60A9" w:rsidRDefault="005F60A9">
      <w:pPr>
        <w:pStyle w:val="TOC4"/>
        <w:rPr>
          <w:noProof/>
          <w:kern w:val="2"/>
          <w:sz w:val="24"/>
          <w:szCs w:val="24"/>
          <w:lang w:val="en-IE" w:eastAsia="en-IE"/>
          <w14:ligatures w14:val="standardContextual"/>
        </w:rPr>
      </w:pPr>
      <w:hyperlink w:anchor="_Toc231804275" w:history="1">
        <w:r w:rsidRPr="00035F66">
          <w:rPr>
            <w:rStyle w:val="Hyperlink"/>
            <w:noProof/>
          </w:rPr>
          <w:t>(f)</w:t>
        </w:r>
        <w:r>
          <w:rPr>
            <w:noProof/>
            <w:kern w:val="2"/>
            <w:sz w:val="24"/>
            <w:szCs w:val="24"/>
            <w:lang w:val="en-IE" w:eastAsia="en-IE"/>
            <w14:ligatures w14:val="standardContextual"/>
          </w:rPr>
          <w:tab/>
        </w:r>
        <w:r w:rsidRPr="00035F66">
          <w:rPr>
            <w:rStyle w:val="Hyperlink"/>
            <w:noProof/>
          </w:rPr>
          <w:t>Extension of Tender Period</w:t>
        </w:r>
        <w:r>
          <w:rPr>
            <w:noProof/>
            <w:webHidden/>
          </w:rPr>
          <w:tab/>
        </w:r>
        <w:r>
          <w:rPr>
            <w:noProof/>
            <w:webHidden/>
          </w:rPr>
          <w:fldChar w:fldCharType="begin"/>
        </w:r>
        <w:r>
          <w:rPr>
            <w:noProof/>
            <w:webHidden/>
          </w:rPr>
          <w:instrText xml:space="preserve"> PAGEREF _Toc231804275 \h </w:instrText>
        </w:r>
        <w:r>
          <w:rPr>
            <w:noProof/>
            <w:webHidden/>
          </w:rPr>
        </w:r>
        <w:r>
          <w:rPr>
            <w:noProof/>
            <w:webHidden/>
          </w:rPr>
          <w:fldChar w:fldCharType="separate"/>
        </w:r>
        <w:r>
          <w:rPr>
            <w:noProof/>
            <w:webHidden/>
          </w:rPr>
          <w:t>21</w:t>
        </w:r>
        <w:r>
          <w:rPr>
            <w:noProof/>
            <w:webHidden/>
          </w:rPr>
          <w:fldChar w:fldCharType="end"/>
        </w:r>
      </w:hyperlink>
    </w:p>
    <w:p w14:paraId="5FC68F32" w14:textId="06190290" w:rsidR="005F60A9" w:rsidRDefault="005F60A9">
      <w:pPr>
        <w:pStyle w:val="TOC4"/>
        <w:rPr>
          <w:noProof/>
          <w:kern w:val="2"/>
          <w:sz w:val="24"/>
          <w:szCs w:val="24"/>
          <w:lang w:val="en-IE" w:eastAsia="en-IE"/>
          <w14:ligatures w14:val="standardContextual"/>
        </w:rPr>
      </w:pPr>
      <w:hyperlink w:anchor="_Toc231804276" w:history="1">
        <w:r w:rsidRPr="00035F66">
          <w:rPr>
            <w:rStyle w:val="Hyperlink"/>
            <w:noProof/>
          </w:rPr>
          <w:t>(g)</w:t>
        </w:r>
        <w:r>
          <w:rPr>
            <w:noProof/>
            <w:kern w:val="2"/>
            <w:sz w:val="24"/>
            <w:szCs w:val="24"/>
            <w:lang w:val="en-IE" w:eastAsia="en-IE"/>
            <w14:ligatures w14:val="standardContextual"/>
          </w:rPr>
          <w:tab/>
        </w:r>
        <w:r w:rsidRPr="00035F66">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_Toc231804276 \h </w:instrText>
        </w:r>
        <w:r>
          <w:rPr>
            <w:noProof/>
            <w:webHidden/>
          </w:rPr>
        </w:r>
        <w:r>
          <w:rPr>
            <w:noProof/>
            <w:webHidden/>
          </w:rPr>
          <w:fldChar w:fldCharType="separate"/>
        </w:r>
        <w:r>
          <w:rPr>
            <w:noProof/>
            <w:webHidden/>
          </w:rPr>
          <w:t>21</w:t>
        </w:r>
        <w:r>
          <w:rPr>
            <w:noProof/>
            <w:webHidden/>
          </w:rPr>
          <w:fldChar w:fldCharType="end"/>
        </w:r>
      </w:hyperlink>
    </w:p>
    <w:p w14:paraId="5F70684C" w14:textId="4B6512A2" w:rsidR="005F60A9" w:rsidRDefault="005F60A9">
      <w:pPr>
        <w:pStyle w:val="TOC4"/>
        <w:rPr>
          <w:noProof/>
          <w:kern w:val="2"/>
          <w:sz w:val="24"/>
          <w:szCs w:val="24"/>
          <w:lang w:val="en-IE" w:eastAsia="en-IE"/>
          <w14:ligatures w14:val="standardContextual"/>
        </w:rPr>
      </w:pPr>
      <w:hyperlink w:anchor="_Toc231804277" w:history="1">
        <w:r w:rsidRPr="00035F66">
          <w:rPr>
            <w:rStyle w:val="Hyperlink"/>
            <w:noProof/>
          </w:rPr>
          <w:t>(h)</w:t>
        </w:r>
        <w:r>
          <w:rPr>
            <w:noProof/>
            <w:kern w:val="2"/>
            <w:sz w:val="24"/>
            <w:szCs w:val="24"/>
            <w:lang w:val="en-IE" w:eastAsia="en-IE"/>
            <w14:ligatures w14:val="standardContextual"/>
          </w:rPr>
          <w:tab/>
        </w:r>
        <w:r w:rsidRPr="00035F66">
          <w:rPr>
            <w:rStyle w:val="Hyperlink"/>
            <w:noProof/>
          </w:rPr>
          <w:t>Form of Tender</w:t>
        </w:r>
        <w:r>
          <w:rPr>
            <w:noProof/>
            <w:webHidden/>
          </w:rPr>
          <w:tab/>
        </w:r>
        <w:r>
          <w:rPr>
            <w:noProof/>
            <w:webHidden/>
          </w:rPr>
          <w:fldChar w:fldCharType="begin"/>
        </w:r>
        <w:r>
          <w:rPr>
            <w:noProof/>
            <w:webHidden/>
          </w:rPr>
          <w:instrText xml:space="preserve"> PAGEREF _Toc231804277 \h </w:instrText>
        </w:r>
        <w:r>
          <w:rPr>
            <w:noProof/>
            <w:webHidden/>
          </w:rPr>
        </w:r>
        <w:r>
          <w:rPr>
            <w:noProof/>
            <w:webHidden/>
          </w:rPr>
          <w:fldChar w:fldCharType="separate"/>
        </w:r>
        <w:r>
          <w:rPr>
            <w:noProof/>
            <w:webHidden/>
          </w:rPr>
          <w:t>21</w:t>
        </w:r>
        <w:r>
          <w:rPr>
            <w:noProof/>
            <w:webHidden/>
          </w:rPr>
          <w:fldChar w:fldCharType="end"/>
        </w:r>
      </w:hyperlink>
    </w:p>
    <w:p w14:paraId="765E2477" w14:textId="37EC86C7" w:rsidR="005F60A9" w:rsidRDefault="005F60A9">
      <w:pPr>
        <w:pStyle w:val="TOC4"/>
        <w:rPr>
          <w:noProof/>
          <w:kern w:val="2"/>
          <w:sz w:val="24"/>
          <w:szCs w:val="24"/>
          <w:lang w:val="en-IE" w:eastAsia="en-IE"/>
          <w14:ligatures w14:val="standardContextual"/>
        </w:rPr>
      </w:pPr>
      <w:hyperlink w:anchor="_Toc231804278" w:history="1">
        <w:r w:rsidRPr="00035F66">
          <w:rPr>
            <w:rStyle w:val="Hyperlink"/>
            <w:noProof/>
          </w:rPr>
          <w:t>(i)</w:t>
        </w:r>
        <w:r>
          <w:rPr>
            <w:noProof/>
            <w:kern w:val="2"/>
            <w:sz w:val="24"/>
            <w:szCs w:val="24"/>
            <w:lang w:val="en-IE" w:eastAsia="en-IE"/>
            <w14:ligatures w14:val="standardContextual"/>
          </w:rPr>
          <w:tab/>
        </w:r>
        <w:r w:rsidRPr="00035F66">
          <w:rPr>
            <w:rStyle w:val="Hyperlink"/>
            <w:noProof/>
          </w:rPr>
          <w:t>Cost of Preparation of Tender</w:t>
        </w:r>
        <w:r>
          <w:rPr>
            <w:noProof/>
            <w:webHidden/>
          </w:rPr>
          <w:tab/>
        </w:r>
        <w:r>
          <w:rPr>
            <w:noProof/>
            <w:webHidden/>
          </w:rPr>
          <w:fldChar w:fldCharType="begin"/>
        </w:r>
        <w:r>
          <w:rPr>
            <w:noProof/>
            <w:webHidden/>
          </w:rPr>
          <w:instrText xml:space="preserve"> PAGEREF _Toc231804278 \h </w:instrText>
        </w:r>
        <w:r>
          <w:rPr>
            <w:noProof/>
            <w:webHidden/>
          </w:rPr>
        </w:r>
        <w:r>
          <w:rPr>
            <w:noProof/>
            <w:webHidden/>
          </w:rPr>
          <w:fldChar w:fldCharType="separate"/>
        </w:r>
        <w:r>
          <w:rPr>
            <w:noProof/>
            <w:webHidden/>
          </w:rPr>
          <w:t>21</w:t>
        </w:r>
        <w:r>
          <w:rPr>
            <w:noProof/>
            <w:webHidden/>
          </w:rPr>
          <w:fldChar w:fldCharType="end"/>
        </w:r>
      </w:hyperlink>
    </w:p>
    <w:p w14:paraId="14A9E8E9" w14:textId="4E95B4DA" w:rsidR="005F60A9" w:rsidRDefault="005F60A9">
      <w:pPr>
        <w:pStyle w:val="TOC4"/>
        <w:rPr>
          <w:noProof/>
          <w:kern w:val="2"/>
          <w:sz w:val="24"/>
          <w:szCs w:val="24"/>
          <w:lang w:val="en-IE" w:eastAsia="en-IE"/>
          <w14:ligatures w14:val="standardContextual"/>
        </w:rPr>
      </w:pPr>
      <w:hyperlink w:anchor="_Toc231804279" w:history="1">
        <w:r w:rsidRPr="00035F66">
          <w:rPr>
            <w:rStyle w:val="Hyperlink"/>
            <w:noProof/>
          </w:rPr>
          <w:t>(j)</w:t>
        </w:r>
        <w:r>
          <w:rPr>
            <w:noProof/>
            <w:kern w:val="2"/>
            <w:sz w:val="24"/>
            <w:szCs w:val="24"/>
            <w:lang w:val="en-IE" w:eastAsia="en-IE"/>
            <w14:ligatures w14:val="standardContextual"/>
          </w:rPr>
          <w:tab/>
        </w:r>
        <w:r w:rsidRPr="00035F66">
          <w:rPr>
            <w:rStyle w:val="Hyperlink"/>
            <w:noProof/>
          </w:rPr>
          <w:t>Tender Validity Period</w:t>
        </w:r>
        <w:r>
          <w:rPr>
            <w:noProof/>
            <w:webHidden/>
          </w:rPr>
          <w:tab/>
        </w:r>
        <w:r>
          <w:rPr>
            <w:noProof/>
            <w:webHidden/>
          </w:rPr>
          <w:fldChar w:fldCharType="begin"/>
        </w:r>
        <w:r>
          <w:rPr>
            <w:noProof/>
            <w:webHidden/>
          </w:rPr>
          <w:instrText xml:space="preserve"> PAGEREF _Toc231804279 \h </w:instrText>
        </w:r>
        <w:r>
          <w:rPr>
            <w:noProof/>
            <w:webHidden/>
          </w:rPr>
        </w:r>
        <w:r>
          <w:rPr>
            <w:noProof/>
            <w:webHidden/>
          </w:rPr>
          <w:fldChar w:fldCharType="separate"/>
        </w:r>
        <w:r>
          <w:rPr>
            <w:noProof/>
            <w:webHidden/>
          </w:rPr>
          <w:t>22</w:t>
        </w:r>
        <w:r>
          <w:rPr>
            <w:noProof/>
            <w:webHidden/>
          </w:rPr>
          <w:fldChar w:fldCharType="end"/>
        </w:r>
      </w:hyperlink>
    </w:p>
    <w:p w14:paraId="5558F9E6" w14:textId="454A6755" w:rsidR="005F60A9" w:rsidRDefault="005F60A9">
      <w:pPr>
        <w:pStyle w:val="TOC4"/>
        <w:rPr>
          <w:noProof/>
          <w:kern w:val="2"/>
          <w:sz w:val="24"/>
          <w:szCs w:val="24"/>
          <w:lang w:val="en-IE" w:eastAsia="en-IE"/>
          <w14:ligatures w14:val="standardContextual"/>
        </w:rPr>
      </w:pPr>
      <w:hyperlink w:anchor="_Toc231804280" w:history="1">
        <w:r w:rsidRPr="00035F66">
          <w:rPr>
            <w:rStyle w:val="Hyperlink"/>
            <w:noProof/>
          </w:rPr>
          <w:t>(k)</w:t>
        </w:r>
        <w:r>
          <w:rPr>
            <w:noProof/>
            <w:kern w:val="2"/>
            <w:sz w:val="24"/>
            <w:szCs w:val="24"/>
            <w:lang w:val="en-IE" w:eastAsia="en-IE"/>
            <w14:ligatures w14:val="standardContextual"/>
          </w:rPr>
          <w:tab/>
        </w:r>
        <w:r w:rsidRPr="00035F66">
          <w:rPr>
            <w:rStyle w:val="Hyperlink"/>
            <w:noProof/>
          </w:rPr>
          <w:t>Currency and Payments</w:t>
        </w:r>
        <w:r>
          <w:rPr>
            <w:noProof/>
            <w:webHidden/>
          </w:rPr>
          <w:tab/>
        </w:r>
        <w:r>
          <w:rPr>
            <w:noProof/>
            <w:webHidden/>
          </w:rPr>
          <w:fldChar w:fldCharType="begin"/>
        </w:r>
        <w:r>
          <w:rPr>
            <w:noProof/>
            <w:webHidden/>
          </w:rPr>
          <w:instrText xml:space="preserve"> PAGEREF _Toc231804280 \h </w:instrText>
        </w:r>
        <w:r>
          <w:rPr>
            <w:noProof/>
            <w:webHidden/>
          </w:rPr>
        </w:r>
        <w:r>
          <w:rPr>
            <w:noProof/>
            <w:webHidden/>
          </w:rPr>
          <w:fldChar w:fldCharType="separate"/>
        </w:r>
        <w:r>
          <w:rPr>
            <w:noProof/>
            <w:webHidden/>
          </w:rPr>
          <w:t>22</w:t>
        </w:r>
        <w:r>
          <w:rPr>
            <w:noProof/>
            <w:webHidden/>
          </w:rPr>
          <w:fldChar w:fldCharType="end"/>
        </w:r>
      </w:hyperlink>
    </w:p>
    <w:p w14:paraId="5177E2CA" w14:textId="6FA93071" w:rsidR="005F60A9" w:rsidRDefault="005F60A9">
      <w:pPr>
        <w:pStyle w:val="TOC4"/>
        <w:rPr>
          <w:noProof/>
          <w:kern w:val="2"/>
          <w:sz w:val="24"/>
          <w:szCs w:val="24"/>
          <w:lang w:val="en-IE" w:eastAsia="en-IE"/>
          <w14:ligatures w14:val="standardContextual"/>
        </w:rPr>
      </w:pPr>
      <w:hyperlink w:anchor="_Toc231804281" w:history="1">
        <w:r w:rsidRPr="00035F66">
          <w:rPr>
            <w:rStyle w:val="Hyperlink"/>
            <w:noProof/>
          </w:rPr>
          <w:t>(l)</w:t>
        </w:r>
        <w:r>
          <w:rPr>
            <w:noProof/>
            <w:kern w:val="2"/>
            <w:sz w:val="24"/>
            <w:szCs w:val="24"/>
            <w:lang w:val="en-IE" w:eastAsia="en-IE"/>
            <w14:ligatures w14:val="standardContextual"/>
          </w:rPr>
          <w:tab/>
        </w:r>
        <w:r w:rsidRPr="00035F66">
          <w:rPr>
            <w:rStyle w:val="Hyperlink"/>
            <w:noProof/>
          </w:rPr>
          <w:t>Notional Hours</w:t>
        </w:r>
        <w:r>
          <w:rPr>
            <w:noProof/>
            <w:webHidden/>
          </w:rPr>
          <w:tab/>
        </w:r>
        <w:r>
          <w:rPr>
            <w:noProof/>
            <w:webHidden/>
          </w:rPr>
          <w:fldChar w:fldCharType="begin"/>
        </w:r>
        <w:r>
          <w:rPr>
            <w:noProof/>
            <w:webHidden/>
          </w:rPr>
          <w:instrText xml:space="preserve"> PAGEREF _Toc231804281 \h </w:instrText>
        </w:r>
        <w:r>
          <w:rPr>
            <w:noProof/>
            <w:webHidden/>
          </w:rPr>
        </w:r>
        <w:r>
          <w:rPr>
            <w:noProof/>
            <w:webHidden/>
          </w:rPr>
          <w:fldChar w:fldCharType="separate"/>
        </w:r>
        <w:r>
          <w:rPr>
            <w:noProof/>
            <w:webHidden/>
          </w:rPr>
          <w:t>22</w:t>
        </w:r>
        <w:r>
          <w:rPr>
            <w:noProof/>
            <w:webHidden/>
          </w:rPr>
          <w:fldChar w:fldCharType="end"/>
        </w:r>
      </w:hyperlink>
    </w:p>
    <w:p w14:paraId="7F445158" w14:textId="499D5F09" w:rsidR="005F60A9" w:rsidRDefault="005F60A9">
      <w:pPr>
        <w:pStyle w:val="TOC4"/>
        <w:rPr>
          <w:noProof/>
          <w:kern w:val="2"/>
          <w:sz w:val="24"/>
          <w:szCs w:val="24"/>
          <w:lang w:val="en-IE" w:eastAsia="en-IE"/>
          <w14:ligatures w14:val="standardContextual"/>
        </w:rPr>
      </w:pPr>
      <w:hyperlink w:anchor="_Toc231804282" w:history="1">
        <w:r w:rsidRPr="00035F66">
          <w:rPr>
            <w:rStyle w:val="Hyperlink"/>
            <w:noProof/>
          </w:rPr>
          <w:t>(m)</w:t>
        </w:r>
        <w:r>
          <w:rPr>
            <w:noProof/>
            <w:kern w:val="2"/>
            <w:sz w:val="24"/>
            <w:szCs w:val="24"/>
            <w:lang w:val="en-IE" w:eastAsia="en-IE"/>
            <w14:ligatures w14:val="standardContextual"/>
          </w:rPr>
          <w:tab/>
        </w:r>
        <w:r w:rsidRPr="00035F66">
          <w:rPr>
            <w:rStyle w:val="Hyperlink"/>
            <w:noProof/>
          </w:rPr>
          <w:t>Confidentiality</w:t>
        </w:r>
        <w:r>
          <w:rPr>
            <w:noProof/>
            <w:webHidden/>
          </w:rPr>
          <w:tab/>
        </w:r>
        <w:r>
          <w:rPr>
            <w:noProof/>
            <w:webHidden/>
          </w:rPr>
          <w:fldChar w:fldCharType="begin"/>
        </w:r>
        <w:r>
          <w:rPr>
            <w:noProof/>
            <w:webHidden/>
          </w:rPr>
          <w:instrText xml:space="preserve"> PAGEREF _Toc231804282 \h </w:instrText>
        </w:r>
        <w:r>
          <w:rPr>
            <w:noProof/>
            <w:webHidden/>
          </w:rPr>
        </w:r>
        <w:r>
          <w:rPr>
            <w:noProof/>
            <w:webHidden/>
          </w:rPr>
          <w:fldChar w:fldCharType="separate"/>
        </w:r>
        <w:r>
          <w:rPr>
            <w:noProof/>
            <w:webHidden/>
          </w:rPr>
          <w:t>22</w:t>
        </w:r>
        <w:r>
          <w:rPr>
            <w:noProof/>
            <w:webHidden/>
          </w:rPr>
          <w:fldChar w:fldCharType="end"/>
        </w:r>
      </w:hyperlink>
    </w:p>
    <w:p w14:paraId="7AF1A7BC" w14:textId="65C095E3" w:rsidR="005F60A9" w:rsidRDefault="005F60A9">
      <w:pPr>
        <w:pStyle w:val="TOC4"/>
        <w:rPr>
          <w:noProof/>
          <w:kern w:val="2"/>
          <w:sz w:val="24"/>
          <w:szCs w:val="24"/>
          <w:lang w:val="en-IE" w:eastAsia="en-IE"/>
          <w14:ligatures w14:val="standardContextual"/>
        </w:rPr>
      </w:pPr>
      <w:hyperlink w:anchor="_Toc231804283" w:history="1">
        <w:r w:rsidRPr="00035F66">
          <w:rPr>
            <w:rStyle w:val="Hyperlink"/>
            <w:noProof/>
          </w:rPr>
          <w:t>(n)</w:t>
        </w:r>
        <w:r>
          <w:rPr>
            <w:noProof/>
            <w:kern w:val="2"/>
            <w:sz w:val="24"/>
            <w:szCs w:val="24"/>
            <w:lang w:val="en-IE" w:eastAsia="en-IE"/>
            <w14:ligatures w14:val="standardContextual"/>
          </w:rPr>
          <w:tab/>
        </w:r>
        <w:r w:rsidRPr="00035F66">
          <w:rPr>
            <w:rStyle w:val="Hyperlink"/>
            <w:noProof/>
          </w:rPr>
          <w:t>Conflict of Interest</w:t>
        </w:r>
        <w:r>
          <w:rPr>
            <w:noProof/>
            <w:webHidden/>
          </w:rPr>
          <w:tab/>
        </w:r>
        <w:r>
          <w:rPr>
            <w:noProof/>
            <w:webHidden/>
          </w:rPr>
          <w:fldChar w:fldCharType="begin"/>
        </w:r>
        <w:r>
          <w:rPr>
            <w:noProof/>
            <w:webHidden/>
          </w:rPr>
          <w:instrText xml:space="preserve"> PAGEREF _Toc231804283 \h </w:instrText>
        </w:r>
        <w:r>
          <w:rPr>
            <w:noProof/>
            <w:webHidden/>
          </w:rPr>
        </w:r>
        <w:r>
          <w:rPr>
            <w:noProof/>
            <w:webHidden/>
          </w:rPr>
          <w:fldChar w:fldCharType="separate"/>
        </w:r>
        <w:r>
          <w:rPr>
            <w:noProof/>
            <w:webHidden/>
          </w:rPr>
          <w:t>22</w:t>
        </w:r>
        <w:r>
          <w:rPr>
            <w:noProof/>
            <w:webHidden/>
          </w:rPr>
          <w:fldChar w:fldCharType="end"/>
        </w:r>
      </w:hyperlink>
    </w:p>
    <w:p w14:paraId="23BCC06C" w14:textId="30F51AB8" w:rsidR="005F60A9" w:rsidRDefault="005F60A9">
      <w:pPr>
        <w:pStyle w:val="TOC4"/>
        <w:rPr>
          <w:noProof/>
          <w:kern w:val="2"/>
          <w:sz w:val="24"/>
          <w:szCs w:val="24"/>
          <w:lang w:val="en-IE" w:eastAsia="en-IE"/>
          <w14:ligatures w14:val="standardContextual"/>
        </w:rPr>
      </w:pPr>
      <w:hyperlink w:anchor="_Toc231804284" w:history="1">
        <w:r w:rsidRPr="00035F66">
          <w:rPr>
            <w:rStyle w:val="Hyperlink"/>
            <w:noProof/>
          </w:rPr>
          <w:t>(o)</w:t>
        </w:r>
        <w:r>
          <w:rPr>
            <w:noProof/>
            <w:kern w:val="2"/>
            <w:sz w:val="24"/>
            <w:szCs w:val="24"/>
            <w:lang w:val="en-IE" w:eastAsia="en-IE"/>
            <w14:ligatures w14:val="standardContextual"/>
          </w:rPr>
          <w:tab/>
        </w:r>
        <w:r w:rsidRPr="00035F66">
          <w:rPr>
            <w:rStyle w:val="Hyperlink"/>
            <w:noProof/>
          </w:rPr>
          <w:t>Freedom of Information Acts</w:t>
        </w:r>
        <w:r>
          <w:rPr>
            <w:noProof/>
            <w:webHidden/>
          </w:rPr>
          <w:tab/>
        </w:r>
        <w:r>
          <w:rPr>
            <w:noProof/>
            <w:webHidden/>
          </w:rPr>
          <w:fldChar w:fldCharType="begin"/>
        </w:r>
        <w:r>
          <w:rPr>
            <w:noProof/>
            <w:webHidden/>
          </w:rPr>
          <w:instrText xml:space="preserve"> PAGEREF _Toc231804284 \h </w:instrText>
        </w:r>
        <w:r>
          <w:rPr>
            <w:noProof/>
            <w:webHidden/>
          </w:rPr>
        </w:r>
        <w:r>
          <w:rPr>
            <w:noProof/>
            <w:webHidden/>
          </w:rPr>
          <w:fldChar w:fldCharType="separate"/>
        </w:r>
        <w:r>
          <w:rPr>
            <w:noProof/>
            <w:webHidden/>
          </w:rPr>
          <w:t>22</w:t>
        </w:r>
        <w:r>
          <w:rPr>
            <w:noProof/>
            <w:webHidden/>
          </w:rPr>
          <w:fldChar w:fldCharType="end"/>
        </w:r>
      </w:hyperlink>
    </w:p>
    <w:p w14:paraId="1B2EC315" w14:textId="42B59A6E" w:rsidR="005F60A9" w:rsidRDefault="005F60A9">
      <w:pPr>
        <w:pStyle w:val="TOC4"/>
        <w:rPr>
          <w:noProof/>
          <w:kern w:val="2"/>
          <w:sz w:val="24"/>
          <w:szCs w:val="24"/>
          <w:lang w:val="en-IE" w:eastAsia="en-IE"/>
          <w14:ligatures w14:val="standardContextual"/>
        </w:rPr>
      </w:pPr>
      <w:hyperlink w:anchor="_Toc231804285" w:history="1">
        <w:r w:rsidRPr="00035F66">
          <w:rPr>
            <w:rStyle w:val="Hyperlink"/>
            <w:noProof/>
          </w:rPr>
          <w:t>(p)</w:t>
        </w:r>
        <w:r>
          <w:rPr>
            <w:noProof/>
            <w:kern w:val="2"/>
            <w:sz w:val="24"/>
            <w:szCs w:val="24"/>
            <w:lang w:val="en-IE" w:eastAsia="en-IE"/>
            <w14:ligatures w14:val="standardContextual"/>
          </w:rPr>
          <w:tab/>
        </w:r>
        <w:r w:rsidRPr="00035F66">
          <w:rPr>
            <w:rStyle w:val="Hyperlink"/>
            <w:noProof/>
          </w:rPr>
          <w:t>Tax Clearance</w:t>
        </w:r>
        <w:r>
          <w:rPr>
            <w:noProof/>
            <w:webHidden/>
          </w:rPr>
          <w:tab/>
        </w:r>
        <w:r>
          <w:rPr>
            <w:noProof/>
            <w:webHidden/>
          </w:rPr>
          <w:fldChar w:fldCharType="begin"/>
        </w:r>
        <w:r>
          <w:rPr>
            <w:noProof/>
            <w:webHidden/>
          </w:rPr>
          <w:instrText xml:space="preserve"> PAGEREF _Toc231804285 \h </w:instrText>
        </w:r>
        <w:r>
          <w:rPr>
            <w:noProof/>
            <w:webHidden/>
          </w:rPr>
        </w:r>
        <w:r>
          <w:rPr>
            <w:noProof/>
            <w:webHidden/>
          </w:rPr>
          <w:fldChar w:fldCharType="separate"/>
        </w:r>
        <w:r>
          <w:rPr>
            <w:noProof/>
            <w:webHidden/>
          </w:rPr>
          <w:t>23</w:t>
        </w:r>
        <w:r>
          <w:rPr>
            <w:noProof/>
            <w:webHidden/>
          </w:rPr>
          <w:fldChar w:fldCharType="end"/>
        </w:r>
      </w:hyperlink>
    </w:p>
    <w:p w14:paraId="6BFEB9EB" w14:textId="26830EA0" w:rsidR="005F60A9" w:rsidRDefault="005F60A9">
      <w:pPr>
        <w:pStyle w:val="TOC4"/>
        <w:rPr>
          <w:noProof/>
          <w:kern w:val="2"/>
          <w:sz w:val="24"/>
          <w:szCs w:val="24"/>
          <w:lang w:val="en-IE" w:eastAsia="en-IE"/>
          <w14:ligatures w14:val="standardContextual"/>
        </w:rPr>
      </w:pPr>
      <w:hyperlink w:anchor="_Toc231804286" w:history="1">
        <w:r w:rsidRPr="00035F66">
          <w:rPr>
            <w:rStyle w:val="Hyperlink"/>
            <w:noProof/>
          </w:rPr>
          <w:t>(q)</w:t>
        </w:r>
        <w:r>
          <w:rPr>
            <w:noProof/>
            <w:kern w:val="2"/>
            <w:sz w:val="24"/>
            <w:szCs w:val="24"/>
            <w:lang w:val="en-IE" w:eastAsia="en-IE"/>
            <w14:ligatures w14:val="standardContextual"/>
          </w:rPr>
          <w:tab/>
        </w:r>
        <w:r w:rsidRPr="00035F66">
          <w:rPr>
            <w:rStyle w:val="Hyperlink"/>
            <w:noProof/>
          </w:rPr>
          <w:t>Withholding Tax</w:t>
        </w:r>
        <w:r>
          <w:rPr>
            <w:noProof/>
            <w:webHidden/>
          </w:rPr>
          <w:tab/>
        </w:r>
        <w:r>
          <w:rPr>
            <w:noProof/>
            <w:webHidden/>
          </w:rPr>
          <w:fldChar w:fldCharType="begin"/>
        </w:r>
        <w:r>
          <w:rPr>
            <w:noProof/>
            <w:webHidden/>
          </w:rPr>
          <w:instrText xml:space="preserve"> PAGEREF _Toc231804286 \h </w:instrText>
        </w:r>
        <w:r>
          <w:rPr>
            <w:noProof/>
            <w:webHidden/>
          </w:rPr>
        </w:r>
        <w:r>
          <w:rPr>
            <w:noProof/>
            <w:webHidden/>
          </w:rPr>
          <w:fldChar w:fldCharType="separate"/>
        </w:r>
        <w:r>
          <w:rPr>
            <w:noProof/>
            <w:webHidden/>
          </w:rPr>
          <w:t>23</w:t>
        </w:r>
        <w:r>
          <w:rPr>
            <w:noProof/>
            <w:webHidden/>
          </w:rPr>
          <w:fldChar w:fldCharType="end"/>
        </w:r>
      </w:hyperlink>
    </w:p>
    <w:p w14:paraId="262F5C8A" w14:textId="5A3E12A8" w:rsidR="005F60A9" w:rsidRDefault="005F60A9">
      <w:pPr>
        <w:pStyle w:val="TOC4"/>
        <w:rPr>
          <w:noProof/>
          <w:kern w:val="2"/>
          <w:sz w:val="24"/>
          <w:szCs w:val="24"/>
          <w:lang w:val="en-IE" w:eastAsia="en-IE"/>
          <w14:ligatures w14:val="standardContextual"/>
        </w:rPr>
      </w:pPr>
      <w:hyperlink w:anchor="_Toc231804287" w:history="1">
        <w:r w:rsidRPr="00035F66">
          <w:rPr>
            <w:rStyle w:val="Hyperlink"/>
            <w:noProof/>
          </w:rPr>
          <w:t>(r)</w:t>
        </w:r>
        <w:r>
          <w:rPr>
            <w:noProof/>
            <w:kern w:val="2"/>
            <w:sz w:val="24"/>
            <w:szCs w:val="24"/>
            <w:lang w:val="en-IE" w:eastAsia="en-IE"/>
            <w14:ligatures w14:val="standardContextual"/>
          </w:rPr>
          <w:tab/>
        </w:r>
        <w:r w:rsidRPr="00035F66">
          <w:rPr>
            <w:rStyle w:val="Hyperlink"/>
            <w:noProof/>
          </w:rPr>
          <w:t>Irish Legislation and Law</w:t>
        </w:r>
        <w:r>
          <w:rPr>
            <w:noProof/>
            <w:webHidden/>
          </w:rPr>
          <w:tab/>
        </w:r>
        <w:r>
          <w:rPr>
            <w:noProof/>
            <w:webHidden/>
          </w:rPr>
          <w:fldChar w:fldCharType="begin"/>
        </w:r>
        <w:r>
          <w:rPr>
            <w:noProof/>
            <w:webHidden/>
          </w:rPr>
          <w:instrText xml:space="preserve"> PAGEREF _Toc231804287 \h </w:instrText>
        </w:r>
        <w:r>
          <w:rPr>
            <w:noProof/>
            <w:webHidden/>
          </w:rPr>
        </w:r>
        <w:r>
          <w:rPr>
            <w:noProof/>
            <w:webHidden/>
          </w:rPr>
          <w:fldChar w:fldCharType="separate"/>
        </w:r>
        <w:r>
          <w:rPr>
            <w:noProof/>
            <w:webHidden/>
          </w:rPr>
          <w:t>23</w:t>
        </w:r>
        <w:r>
          <w:rPr>
            <w:noProof/>
            <w:webHidden/>
          </w:rPr>
          <w:fldChar w:fldCharType="end"/>
        </w:r>
      </w:hyperlink>
    </w:p>
    <w:p w14:paraId="01FDF0D4" w14:textId="3D077D39" w:rsidR="005F60A9" w:rsidRDefault="005F60A9">
      <w:pPr>
        <w:pStyle w:val="TOC4"/>
        <w:rPr>
          <w:noProof/>
          <w:kern w:val="2"/>
          <w:sz w:val="24"/>
          <w:szCs w:val="24"/>
          <w:lang w:val="en-IE" w:eastAsia="en-IE"/>
          <w14:ligatures w14:val="standardContextual"/>
        </w:rPr>
      </w:pPr>
      <w:hyperlink w:anchor="_Toc231804288" w:history="1">
        <w:r w:rsidRPr="00035F66">
          <w:rPr>
            <w:rStyle w:val="Hyperlink"/>
            <w:noProof/>
          </w:rPr>
          <w:t>(s)</w:t>
        </w:r>
        <w:r>
          <w:rPr>
            <w:noProof/>
            <w:kern w:val="2"/>
            <w:sz w:val="24"/>
            <w:szCs w:val="24"/>
            <w:lang w:val="en-IE" w:eastAsia="en-IE"/>
            <w14:ligatures w14:val="standardContextual"/>
          </w:rPr>
          <w:tab/>
        </w:r>
        <w:r w:rsidRPr="00035F66">
          <w:rPr>
            <w:rStyle w:val="Hyperlink"/>
            <w:noProof/>
          </w:rPr>
          <w:t>Data Protection</w:t>
        </w:r>
        <w:r>
          <w:rPr>
            <w:noProof/>
            <w:webHidden/>
          </w:rPr>
          <w:tab/>
        </w:r>
        <w:r>
          <w:rPr>
            <w:noProof/>
            <w:webHidden/>
          </w:rPr>
          <w:fldChar w:fldCharType="begin"/>
        </w:r>
        <w:r>
          <w:rPr>
            <w:noProof/>
            <w:webHidden/>
          </w:rPr>
          <w:instrText xml:space="preserve"> PAGEREF _Toc231804288 \h </w:instrText>
        </w:r>
        <w:r>
          <w:rPr>
            <w:noProof/>
            <w:webHidden/>
          </w:rPr>
        </w:r>
        <w:r>
          <w:rPr>
            <w:noProof/>
            <w:webHidden/>
          </w:rPr>
          <w:fldChar w:fldCharType="separate"/>
        </w:r>
        <w:r>
          <w:rPr>
            <w:noProof/>
            <w:webHidden/>
          </w:rPr>
          <w:t>23</w:t>
        </w:r>
        <w:r>
          <w:rPr>
            <w:noProof/>
            <w:webHidden/>
          </w:rPr>
          <w:fldChar w:fldCharType="end"/>
        </w:r>
      </w:hyperlink>
    </w:p>
    <w:p w14:paraId="060CAE90" w14:textId="5168425F" w:rsidR="005F60A9" w:rsidRDefault="005F60A9">
      <w:pPr>
        <w:pStyle w:val="TOC4"/>
        <w:rPr>
          <w:noProof/>
          <w:kern w:val="2"/>
          <w:sz w:val="24"/>
          <w:szCs w:val="24"/>
          <w:lang w:val="en-IE" w:eastAsia="en-IE"/>
          <w14:ligatures w14:val="standardContextual"/>
        </w:rPr>
      </w:pPr>
      <w:hyperlink w:anchor="_Toc231804289" w:history="1">
        <w:r w:rsidRPr="00035F66">
          <w:rPr>
            <w:rStyle w:val="Hyperlink"/>
            <w:noProof/>
          </w:rPr>
          <w:t>(t)</w:t>
        </w:r>
        <w:r>
          <w:rPr>
            <w:noProof/>
            <w:kern w:val="2"/>
            <w:sz w:val="24"/>
            <w:szCs w:val="24"/>
            <w:lang w:val="en-IE" w:eastAsia="en-IE"/>
            <w14:ligatures w14:val="standardContextual"/>
          </w:rPr>
          <w:tab/>
        </w:r>
        <w:r w:rsidRPr="00035F66">
          <w:rPr>
            <w:rStyle w:val="Hyperlink"/>
            <w:noProof/>
          </w:rPr>
          <w:t>Dignity at Work</w:t>
        </w:r>
        <w:r>
          <w:rPr>
            <w:noProof/>
            <w:webHidden/>
          </w:rPr>
          <w:tab/>
        </w:r>
        <w:r>
          <w:rPr>
            <w:noProof/>
            <w:webHidden/>
          </w:rPr>
          <w:fldChar w:fldCharType="begin"/>
        </w:r>
        <w:r>
          <w:rPr>
            <w:noProof/>
            <w:webHidden/>
          </w:rPr>
          <w:instrText xml:space="preserve"> PAGEREF _Toc231804289 \h </w:instrText>
        </w:r>
        <w:r>
          <w:rPr>
            <w:noProof/>
            <w:webHidden/>
          </w:rPr>
        </w:r>
        <w:r>
          <w:rPr>
            <w:noProof/>
            <w:webHidden/>
          </w:rPr>
          <w:fldChar w:fldCharType="separate"/>
        </w:r>
        <w:r>
          <w:rPr>
            <w:noProof/>
            <w:webHidden/>
          </w:rPr>
          <w:t>24</w:t>
        </w:r>
        <w:r>
          <w:rPr>
            <w:noProof/>
            <w:webHidden/>
          </w:rPr>
          <w:fldChar w:fldCharType="end"/>
        </w:r>
      </w:hyperlink>
    </w:p>
    <w:p w14:paraId="2F9190F9" w14:textId="1A77C21F" w:rsidR="005F60A9" w:rsidRDefault="005F60A9">
      <w:pPr>
        <w:pStyle w:val="TOC4"/>
        <w:rPr>
          <w:noProof/>
          <w:kern w:val="2"/>
          <w:sz w:val="24"/>
          <w:szCs w:val="24"/>
          <w:lang w:val="en-IE" w:eastAsia="en-IE"/>
          <w14:ligatures w14:val="standardContextual"/>
        </w:rPr>
      </w:pPr>
      <w:hyperlink w:anchor="_Toc231804290" w:history="1">
        <w:r w:rsidRPr="00035F66">
          <w:rPr>
            <w:rStyle w:val="Hyperlink"/>
            <w:noProof/>
          </w:rPr>
          <w:t>(u)</w:t>
        </w:r>
        <w:r>
          <w:rPr>
            <w:noProof/>
            <w:kern w:val="2"/>
            <w:sz w:val="24"/>
            <w:szCs w:val="24"/>
            <w:lang w:val="en-IE" w:eastAsia="en-IE"/>
            <w14:ligatures w14:val="standardContextual"/>
          </w:rPr>
          <w:tab/>
        </w:r>
        <w:r w:rsidRPr="00035F66">
          <w:rPr>
            <w:rStyle w:val="Hyperlink"/>
            <w:noProof/>
          </w:rPr>
          <w:t>Clarification of Tenders</w:t>
        </w:r>
        <w:r>
          <w:rPr>
            <w:noProof/>
            <w:webHidden/>
          </w:rPr>
          <w:tab/>
        </w:r>
        <w:r>
          <w:rPr>
            <w:noProof/>
            <w:webHidden/>
          </w:rPr>
          <w:fldChar w:fldCharType="begin"/>
        </w:r>
        <w:r>
          <w:rPr>
            <w:noProof/>
            <w:webHidden/>
          </w:rPr>
          <w:instrText xml:space="preserve"> PAGEREF _Toc231804290 \h </w:instrText>
        </w:r>
        <w:r>
          <w:rPr>
            <w:noProof/>
            <w:webHidden/>
          </w:rPr>
        </w:r>
        <w:r>
          <w:rPr>
            <w:noProof/>
            <w:webHidden/>
          </w:rPr>
          <w:fldChar w:fldCharType="separate"/>
        </w:r>
        <w:r>
          <w:rPr>
            <w:noProof/>
            <w:webHidden/>
          </w:rPr>
          <w:t>24</w:t>
        </w:r>
        <w:r>
          <w:rPr>
            <w:noProof/>
            <w:webHidden/>
          </w:rPr>
          <w:fldChar w:fldCharType="end"/>
        </w:r>
      </w:hyperlink>
    </w:p>
    <w:p w14:paraId="7E7375F0" w14:textId="745FC77A" w:rsidR="005F60A9" w:rsidRDefault="005F60A9">
      <w:pPr>
        <w:pStyle w:val="TOC4"/>
        <w:rPr>
          <w:noProof/>
          <w:kern w:val="2"/>
          <w:sz w:val="24"/>
          <w:szCs w:val="24"/>
          <w:lang w:val="en-IE" w:eastAsia="en-IE"/>
          <w14:ligatures w14:val="standardContextual"/>
        </w:rPr>
      </w:pPr>
      <w:hyperlink w:anchor="_Toc231804291" w:history="1">
        <w:r w:rsidRPr="00035F66">
          <w:rPr>
            <w:rStyle w:val="Hyperlink"/>
            <w:noProof/>
          </w:rPr>
          <w:t>(v)</w:t>
        </w:r>
        <w:r>
          <w:rPr>
            <w:noProof/>
            <w:kern w:val="2"/>
            <w:sz w:val="24"/>
            <w:szCs w:val="24"/>
            <w:lang w:val="en-IE" w:eastAsia="en-IE"/>
            <w14:ligatures w14:val="standardContextual"/>
          </w:rPr>
          <w:tab/>
        </w:r>
        <w:r w:rsidRPr="00035F66">
          <w:rPr>
            <w:rStyle w:val="Hyperlink"/>
            <w:noProof/>
          </w:rPr>
          <w:t>Correction of Errors</w:t>
        </w:r>
        <w:r>
          <w:rPr>
            <w:noProof/>
            <w:webHidden/>
          </w:rPr>
          <w:tab/>
        </w:r>
        <w:r>
          <w:rPr>
            <w:noProof/>
            <w:webHidden/>
          </w:rPr>
          <w:fldChar w:fldCharType="begin"/>
        </w:r>
        <w:r>
          <w:rPr>
            <w:noProof/>
            <w:webHidden/>
          </w:rPr>
          <w:instrText xml:space="preserve"> PAGEREF _Toc231804291 \h </w:instrText>
        </w:r>
        <w:r>
          <w:rPr>
            <w:noProof/>
            <w:webHidden/>
          </w:rPr>
        </w:r>
        <w:r>
          <w:rPr>
            <w:noProof/>
            <w:webHidden/>
          </w:rPr>
          <w:fldChar w:fldCharType="separate"/>
        </w:r>
        <w:r>
          <w:rPr>
            <w:noProof/>
            <w:webHidden/>
          </w:rPr>
          <w:t>24</w:t>
        </w:r>
        <w:r>
          <w:rPr>
            <w:noProof/>
            <w:webHidden/>
          </w:rPr>
          <w:fldChar w:fldCharType="end"/>
        </w:r>
      </w:hyperlink>
    </w:p>
    <w:p w14:paraId="2E8072CF" w14:textId="24417BFC" w:rsidR="005F60A9" w:rsidRDefault="005F60A9">
      <w:pPr>
        <w:pStyle w:val="TOC4"/>
        <w:rPr>
          <w:noProof/>
          <w:kern w:val="2"/>
          <w:sz w:val="24"/>
          <w:szCs w:val="24"/>
          <w:lang w:val="en-IE" w:eastAsia="en-IE"/>
          <w14:ligatures w14:val="standardContextual"/>
        </w:rPr>
      </w:pPr>
      <w:hyperlink w:anchor="_Toc231804292" w:history="1">
        <w:r w:rsidRPr="00035F66">
          <w:rPr>
            <w:rStyle w:val="Hyperlink"/>
            <w:noProof/>
          </w:rPr>
          <w:t>(w)</w:t>
        </w:r>
        <w:r>
          <w:rPr>
            <w:noProof/>
            <w:kern w:val="2"/>
            <w:sz w:val="24"/>
            <w:szCs w:val="24"/>
            <w:lang w:val="en-IE" w:eastAsia="en-IE"/>
            <w14:ligatures w14:val="standardContextual"/>
          </w:rPr>
          <w:tab/>
        </w:r>
        <w:r w:rsidRPr="00035F66">
          <w:rPr>
            <w:rStyle w:val="Hyperlink"/>
            <w:noProof/>
          </w:rPr>
          <w:t>Change in the Composition of a Tender</w:t>
        </w:r>
        <w:r>
          <w:rPr>
            <w:noProof/>
            <w:webHidden/>
          </w:rPr>
          <w:tab/>
        </w:r>
        <w:r>
          <w:rPr>
            <w:noProof/>
            <w:webHidden/>
          </w:rPr>
          <w:fldChar w:fldCharType="begin"/>
        </w:r>
        <w:r>
          <w:rPr>
            <w:noProof/>
            <w:webHidden/>
          </w:rPr>
          <w:instrText xml:space="preserve"> PAGEREF _Toc231804292 \h </w:instrText>
        </w:r>
        <w:r>
          <w:rPr>
            <w:noProof/>
            <w:webHidden/>
          </w:rPr>
        </w:r>
        <w:r>
          <w:rPr>
            <w:noProof/>
            <w:webHidden/>
          </w:rPr>
          <w:fldChar w:fldCharType="separate"/>
        </w:r>
        <w:r>
          <w:rPr>
            <w:noProof/>
            <w:webHidden/>
          </w:rPr>
          <w:t>25</w:t>
        </w:r>
        <w:r>
          <w:rPr>
            <w:noProof/>
            <w:webHidden/>
          </w:rPr>
          <w:fldChar w:fldCharType="end"/>
        </w:r>
      </w:hyperlink>
    </w:p>
    <w:p w14:paraId="10C13FC0" w14:textId="131C6E1D" w:rsidR="005F60A9" w:rsidRDefault="005F60A9">
      <w:pPr>
        <w:pStyle w:val="TOC4"/>
        <w:rPr>
          <w:noProof/>
          <w:kern w:val="2"/>
          <w:sz w:val="24"/>
          <w:szCs w:val="24"/>
          <w:lang w:val="en-IE" w:eastAsia="en-IE"/>
          <w14:ligatures w14:val="standardContextual"/>
        </w:rPr>
      </w:pPr>
      <w:hyperlink w:anchor="_Toc231804293" w:history="1">
        <w:r w:rsidRPr="00035F66">
          <w:rPr>
            <w:rStyle w:val="Hyperlink"/>
            <w:noProof/>
          </w:rPr>
          <w:t>(x)</w:t>
        </w:r>
        <w:r>
          <w:rPr>
            <w:noProof/>
            <w:kern w:val="2"/>
            <w:sz w:val="24"/>
            <w:szCs w:val="24"/>
            <w:lang w:val="en-IE" w:eastAsia="en-IE"/>
            <w14:ligatures w14:val="standardContextual"/>
          </w:rPr>
          <w:tab/>
        </w:r>
        <w:r w:rsidRPr="00035F66">
          <w:rPr>
            <w:rStyle w:val="Hyperlink"/>
            <w:noProof/>
          </w:rPr>
          <w:t>Interference and Inducement to Purchase</w:t>
        </w:r>
        <w:r>
          <w:rPr>
            <w:noProof/>
            <w:webHidden/>
          </w:rPr>
          <w:tab/>
        </w:r>
        <w:r>
          <w:rPr>
            <w:noProof/>
            <w:webHidden/>
          </w:rPr>
          <w:fldChar w:fldCharType="begin"/>
        </w:r>
        <w:r>
          <w:rPr>
            <w:noProof/>
            <w:webHidden/>
          </w:rPr>
          <w:instrText xml:space="preserve"> PAGEREF _Toc231804293 \h </w:instrText>
        </w:r>
        <w:r>
          <w:rPr>
            <w:noProof/>
            <w:webHidden/>
          </w:rPr>
        </w:r>
        <w:r>
          <w:rPr>
            <w:noProof/>
            <w:webHidden/>
          </w:rPr>
          <w:fldChar w:fldCharType="separate"/>
        </w:r>
        <w:r>
          <w:rPr>
            <w:noProof/>
            <w:webHidden/>
          </w:rPr>
          <w:t>25</w:t>
        </w:r>
        <w:r>
          <w:rPr>
            <w:noProof/>
            <w:webHidden/>
          </w:rPr>
          <w:fldChar w:fldCharType="end"/>
        </w:r>
      </w:hyperlink>
    </w:p>
    <w:p w14:paraId="60B76657" w14:textId="0C8890FC" w:rsidR="005F60A9" w:rsidRDefault="005F60A9">
      <w:pPr>
        <w:pStyle w:val="TOC4"/>
        <w:rPr>
          <w:noProof/>
          <w:kern w:val="2"/>
          <w:sz w:val="24"/>
          <w:szCs w:val="24"/>
          <w:lang w:val="en-IE" w:eastAsia="en-IE"/>
          <w14:ligatures w14:val="standardContextual"/>
        </w:rPr>
      </w:pPr>
      <w:hyperlink w:anchor="_Toc231804294" w:history="1">
        <w:r w:rsidRPr="00035F66">
          <w:rPr>
            <w:rStyle w:val="Hyperlink"/>
            <w:noProof/>
          </w:rPr>
          <w:t>(y)</w:t>
        </w:r>
        <w:r>
          <w:rPr>
            <w:noProof/>
            <w:kern w:val="2"/>
            <w:sz w:val="24"/>
            <w:szCs w:val="24"/>
            <w:lang w:val="en-IE" w:eastAsia="en-IE"/>
            <w14:ligatures w14:val="standardContextual"/>
          </w:rPr>
          <w:tab/>
        </w:r>
        <w:r w:rsidRPr="00035F66">
          <w:rPr>
            <w:rStyle w:val="Hyperlink"/>
            <w:noProof/>
          </w:rPr>
          <w:t>Notification of Tender Evaluations</w:t>
        </w:r>
        <w:r>
          <w:rPr>
            <w:noProof/>
            <w:webHidden/>
          </w:rPr>
          <w:tab/>
        </w:r>
        <w:r>
          <w:rPr>
            <w:noProof/>
            <w:webHidden/>
          </w:rPr>
          <w:fldChar w:fldCharType="begin"/>
        </w:r>
        <w:r>
          <w:rPr>
            <w:noProof/>
            <w:webHidden/>
          </w:rPr>
          <w:instrText xml:space="preserve"> PAGEREF _Toc231804294 \h </w:instrText>
        </w:r>
        <w:r>
          <w:rPr>
            <w:noProof/>
            <w:webHidden/>
          </w:rPr>
        </w:r>
        <w:r>
          <w:rPr>
            <w:noProof/>
            <w:webHidden/>
          </w:rPr>
          <w:fldChar w:fldCharType="separate"/>
        </w:r>
        <w:r>
          <w:rPr>
            <w:noProof/>
            <w:webHidden/>
          </w:rPr>
          <w:t>25</w:t>
        </w:r>
        <w:r>
          <w:rPr>
            <w:noProof/>
            <w:webHidden/>
          </w:rPr>
          <w:fldChar w:fldCharType="end"/>
        </w:r>
      </w:hyperlink>
    </w:p>
    <w:p w14:paraId="76DDFD48" w14:textId="135C8571" w:rsidR="005F60A9" w:rsidRDefault="005F60A9">
      <w:pPr>
        <w:pStyle w:val="TOC4"/>
        <w:rPr>
          <w:noProof/>
          <w:kern w:val="2"/>
          <w:sz w:val="24"/>
          <w:szCs w:val="24"/>
          <w:lang w:val="en-IE" w:eastAsia="en-IE"/>
          <w14:ligatures w14:val="standardContextual"/>
        </w:rPr>
      </w:pPr>
      <w:hyperlink w:anchor="_Toc231804295" w:history="1">
        <w:r w:rsidRPr="00035F66">
          <w:rPr>
            <w:rStyle w:val="Hyperlink"/>
            <w:noProof/>
          </w:rPr>
          <w:t>(z)</w:t>
        </w:r>
        <w:r>
          <w:rPr>
            <w:noProof/>
            <w:kern w:val="2"/>
            <w:sz w:val="24"/>
            <w:szCs w:val="24"/>
            <w:lang w:val="en-IE" w:eastAsia="en-IE"/>
            <w14:ligatures w14:val="standardContextual"/>
          </w:rPr>
          <w:tab/>
        </w:r>
        <w:r w:rsidRPr="00035F66">
          <w:rPr>
            <w:rStyle w:val="Hyperlink"/>
            <w:noProof/>
          </w:rPr>
          <w:t>Award Notices</w:t>
        </w:r>
        <w:r>
          <w:rPr>
            <w:noProof/>
            <w:webHidden/>
          </w:rPr>
          <w:tab/>
        </w:r>
        <w:r>
          <w:rPr>
            <w:noProof/>
            <w:webHidden/>
          </w:rPr>
          <w:fldChar w:fldCharType="begin"/>
        </w:r>
        <w:r>
          <w:rPr>
            <w:noProof/>
            <w:webHidden/>
          </w:rPr>
          <w:instrText xml:space="preserve"> PAGEREF _Toc231804295 \h </w:instrText>
        </w:r>
        <w:r>
          <w:rPr>
            <w:noProof/>
            <w:webHidden/>
          </w:rPr>
        </w:r>
        <w:r>
          <w:rPr>
            <w:noProof/>
            <w:webHidden/>
          </w:rPr>
          <w:fldChar w:fldCharType="separate"/>
        </w:r>
        <w:r>
          <w:rPr>
            <w:noProof/>
            <w:webHidden/>
          </w:rPr>
          <w:t>25</w:t>
        </w:r>
        <w:r>
          <w:rPr>
            <w:noProof/>
            <w:webHidden/>
          </w:rPr>
          <w:fldChar w:fldCharType="end"/>
        </w:r>
      </w:hyperlink>
    </w:p>
    <w:p w14:paraId="3D4A9FA7" w14:textId="18954A68" w:rsidR="005F60A9" w:rsidRDefault="005F60A9">
      <w:pPr>
        <w:pStyle w:val="TOC4"/>
        <w:rPr>
          <w:noProof/>
          <w:kern w:val="2"/>
          <w:sz w:val="24"/>
          <w:szCs w:val="24"/>
          <w:lang w:val="en-IE" w:eastAsia="en-IE"/>
          <w14:ligatures w14:val="standardContextual"/>
        </w:rPr>
      </w:pPr>
      <w:hyperlink w:anchor="_Toc231804296" w:history="1">
        <w:r w:rsidRPr="00035F66">
          <w:rPr>
            <w:rStyle w:val="Hyperlink"/>
            <w:noProof/>
          </w:rPr>
          <w:t>(aa)</w:t>
        </w:r>
        <w:r>
          <w:rPr>
            <w:noProof/>
            <w:kern w:val="2"/>
            <w:sz w:val="24"/>
            <w:szCs w:val="24"/>
            <w:lang w:val="en-IE" w:eastAsia="en-IE"/>
            <w14:ligatures w14:val="standardContextual"/>
          </w:rPr>
          <w:tab/>
        </w:r>
        <w:r w:rsidRPr="00035F66">
          <w:rPr>
            <w:rStyle w:val="Hyperlink"/>
            <w:noProof/>
          </w:rPr>
          <w:t>Policy on Personal Debriefings</w:t>
        </w:r>
        <w:r>
          <w:rPr>
            <w:noProof/>
            <w:webHidden/>
          </w:rPr>
          <w:tab/>
        </w:r>
        <w:r>
          <w:rPr>
            <w:noProof/>
            <w:webHidden/>
          </w:rPr>
          <w:fldChar w:fldCharType="begin"/>
        </w:r>
        <w:r>
          <w:rPr>
            <w:noProof/>
            <w:webHidden/>
          </w:rPr>
          <w:instrText xml:space="preserve"> PAGEREF _Toc231804296 \h </w:instrText>
        </w:r>
        <w:r>
          <w:rPr>
            <w:noProof/>
            <w:webHidden/>
          </w:rPr>
        </w:r>
        <w:r>
          <w:rPr>
            <w:noProof/>
            <w:webHidden/>
          </w:rPr>
          <w:fldChar w:fldCharType="separate"/>
        </w:r>
        <w:r>
          <w:rPr>
            <w:noProof/>
            <w:webHidden/>
          </w:rPr>
          <w:t>26</w:t>
        </w:r>
        <w:r>
          <w:rPr>
            <w:noProof/>
            <w:webHidden/>
          </w:rPr>
          <w:fldChar w:fldCharType="end"/>
        </w:r>
      </w:hyperlink>
    </w:p>
    <w:p w14:paraId="72DBA41B" w14:textId="638203D6" w:rsidR="005F60A9" w:rsidRDefault="005F60A9">
      <w:pPr>
        <w:pStyle w:val="TOC4"/>
        <w:rPr>
          <w:noProof/>
          <w:kern w:val="2"/>
          <w:sz w:val="24"/>
          <w:szCs w:val="24"/>
          <w:lang w:val="en-IE" w:eastAsia="en-IE"/>
          <w14:ligatures w14:val="standardContextual"/>
        </w:rPr>
      </w:pPr>
      <w:hyperlink w:anchor="_Toc231804297" w:history="1">
        <w:r w:rsidRPr="00035F66">
          <w:rPr>
            <w:rStyle w:val="Hyperlink"/>
            <w:noProof/>
          </w:rPr>
          <w:t>(bb)</w:t>
        </w:r>
        <w:r>
          <w:rPr>
            <w:noProof/>
            <w:kern w:val="2"/>
            <w:sz w:val="24"/>
            <w:szCs w:val="24"/>
            <w:lang w:val="en-IE" w:eastAsia="en-IE"/>
            <w14:ligatures w14:val="standardContextual"/>
          </w:rPr>
          <w:tab/>
        </w:r>
        <w:r w:rsidRPr="00035F66">
          <w:rPr>
            <w:rStyle w:val="Hyperlink"/>
            <w:noProof/>
          </w:rPr>
          <w:t>Copyright</w:t>
        </w:r>
        <w:r>
          <w:rPr>
            <w:noProof/>
            <w:webHidden/>
          </w:rPr>
          <w:tab/>
        </w:r>
        <w:r>
          <w:rPr>
            <w:noProof/>
            <w:webHidden/>
          </w:rPr>
          <w:fldChar w:fldCharType="begin"/>
        </w:r>
        <w:r>
          <w:rPr>
            <w:noProof/>
            <w:webHidden/>
          </w:rPr>
          <w:instrText xml:space="preserve"> PAGEREF _Toc231804297 \h </w:instrText>
        </w:r>
        <w:r>
          <w:rPr>
            <w:noProof/>
            <w:webHidden/>
          </w:rPr>
        </w:r>
        <w:r>
          <w:rPr>
            <w:noProof/>
            <w:webHidden/>
          </w:rPr>
          <w:fldChar w:fldCharType="separate"/>
        </w:r>
        <w:r>
          <w:rPr>
            <w:noProof/>
            <w:webHidden/>
          </w:rPr>
          <w:t>26</w:t>
        </w:r>
        <w:r>
          <w:rPr>
            <w:noProof/>
            <w:webHidden/>
          </w:rPr>
          <w:fldChar w:fldCharType="end"/>
        </w:r>
      </w:hyperlink>
    </w:p>
    <w:p w14:paraId="6F3382DC" w14:textId="7FC45E3F" w:rsidR="005F60A9" w:rsidRDefault="005F60A9">
      <w:pPr>
        <w:pStyle w:val="TOC4"/>
        <w:rPr>
          <w:noProof/>
          <w:kern w:val="2"/>
          <w:sz w:val="24"/>
          <w:szCs w:val="24"/>
          <w:lang w:val="en-IE" w:eastAsia="en-IE"/>
          <w14:ligatures w14:val="standardContextual"/>
        </w:rPr>
      </w:pPr>
      <w:hyperlink w:anchor="_Toc231804298" w:history="1">
        <w:r w:rsidRPr="00035F66">
          <w:rPr>
            <w:rStyle w:val="Hyperlink"/>
            <w:noProof/>
          </w:rPr>
          <w:t>(cc)</w:t>
        </w:r>
        <w:r>
          <w:rPr>
            <w:noProof/>
            <w:kern w:val="2"/>
            <w:sz w:val="24"/>
            <w:szCs w:val="24"/>
            <w:lang w:val="en-IE" w:eastAsia="en-IE"/>
            <w14:ligatures w14:val="standardContextual"/>
          </w:rPr>
          <w:tab/>
        </w:r>
        <w:r w:rsidRPr="00035F66">
          <w:rPr>
            <w:rStyle w:val="Hyperlink"/>
            <w:noProof/>
          </w:rPr>
          <w:t>Brand Names, etc.</w:t>
        </w:r>
        <w:r>
          <w:rPr>
            <w:noProof/>
            <w:webHidden/>
          </w:rPr>
          <w:tab/>
        </w:r>
        <w:r>
          <w:rPr>
            <w:noProof/>
            <w:webHidden/>
          </w:rPr>
          <w:fldChar w:fldCharType="begin"/>
        </w:r>
        <w:r>
          <w:rPr>
            <w:noProof/>
            <w:webHidden/>
          </w:rPr>
          <w:instrText xml:space="preserve"> PAGEREF _Toc231804298 \h </w:instrText>
        </w:r>
        <w:r>
          <w:rPr>
            <w:noProof/>
            <w:webHidden/>
          </w:rPr>
        </w:r>
        <w:r>
          <w:rPr>
            <w:noProof/>
            <w:webHidden/>
          </w:rPr>
          <w:fldChar w:fldCharType="separate"/>
        </w:r>
        <w:r>
          <w:rPr>
            <w:noProof/>
            <w:webHidden/>
          </w:rPr>
          <w:t>26</w:t>
        </w:r>
        <w:r>
          <w:rPr>
            <w:noProof/>
            <w:webHidden/>
          </w:rPr>
          <w:fldChar w:fldCharType="end"/>
        </w:r>
      </w:hyperlink>
    </w:p>
    <w:p w14:paraId="26303739" w14:textId="31D67305" w:rsidR="005F60A9" w:rsidRDefault="005F60A9">
      <w:pPr>
        <w:pStyle w:val="TOC4"/>
        <w:rPr>
          <w:noProof/>
          <w:kern w:val="2"/>
          <w:sz w:val="24"/>
          <w:szCs w:val="24"/>
          <w:lang w:val="en-IE" w:eastAsia="en-IE"/>
          <w14:ligatures w14:val="standardContextual"/>
        </w:rPr>
      </w:pPr>
      <w:hyperlink w:anchor="_Toc231804299" w:history="1">
        <w:r w:rsidRPr="00035F66">
          <w:rPr>
            <w:rStyle w:val="Hyperlink"/>
            <w:noProof/>
          </w:rPr>
          <w:t>(dd)</w:t>
        </w:r>
        <w:r>
          <w:rPr>
            <w:noProof/>
            <w:kern w:val="2"/>
            <w:sz w:val="24"/>
            <w:szCs w:val="24"/>
            <w:lang w:val="en-IE" w:eastAsia="en-IE"/>
            <w14:ligatures w14:val="standardContextual"/>
          </w:rPr>
          <w:tab/>
        </w:r>
        <w:r w:rsidRPr="00035F66">
          <w:rPr>
            <w:rStyle w:val="Hyperlink"/>
            <w:noProof/>
          </w:rPr>
          <w:t>Payment</w:t>
        </w:r>
        <w:r>
          <w:rPr>
            <w:noProof/>
            <w:webHidden/>
          </w:rPr>
          <w:tab/>
        </w:r>
        <w:r>
          <w:rPr>
            <w:noProof/>
            <w:webHidden/>
          </w:rPr>
          <w:fldChar w:fldCharType="begin"/>
        </w:r>
        <w:r>
          <w:rPr>
            <w:noProof/>
            <w:webHidden/>
          </w:rPr>
          <w:instrText xml:space="preserve"> PAGEREF _Toc231804299 \h </w:instrText>
        </w:r>
        <w:r>
          <w:rPr>
            <w:noProof/>
            <w:webHidden/>
          </w:rPr>
        </w:r>
        <w:r>
          <w:rPr>
            <w:noProof/>
            <w:webHidden/>
          </w:rPr>
          <w:fldChar w:fldCharType="separate"/>
        </w:r>
        <w:r>
          <w:rPr>
            <w:noProof/>
            <w:webHidden/>
          </w:rPr>
          <w:t>26</w:t>
        </w:r>
        <w:r>
          <w:rPr>
            <w:noProof/>
            <w:webHidden/>
          </w:rPr>
          <w:fldChar w:fldCharType="end"/>
        </w:r>
      </w:hyperlink>
    </w:p>
    <w:p w14:paraId="22C33E94" w14:textId="336D51B7" w:rsidR="005F60A9" w:rsidRDefault="005F60A9">
      <w:pPr>
        <w:pStyle w:val="TOC4"/>
        <w:rPr>
          <w:noProof/>
          <w:kern w:val="2"/>
          <w:sz w:val="24"/>
          <w:szCs w:val="24"/>
          <w:lang w:val="en-IE" w:eastAsia="en-IE"/>
          <w14:ligatures w14:val="standardContextual"/>
        </w:rPr>
      </w:pPr>
      <w:hyperlink w:anchor="_Toc231804300" w:history="1">
        <w:r w:rsidRPr="00035F66">
          <w:rPr>
            <w:rStyle w:val="Hyperlink"/>
            <w:noProof/>
          </w:rPr>
          <w:t>(ee)</w:t>
        </w:r>
        <w:r>
          <w:rPr>
            <w:noProof/>
            <w:kern w:val="2"/>
            <w:sz w:val="24"/>
            <w:szCs w:val="24"/>
            <w:lang w:val="en-IE" w:eastAsia="en-IE"/>
            <w14:ligatures w14:val="standardContextual"/>
          </w:rPr>
          <w:tab/>
        </w:r>
        <w:r w:rsidRPr="00035F66">
          <w:rPr>
            <w:rStyle w:val="Hyperlink"/>
            <w:noProof/>
          </w:rPr>
          <w:t>Right Not to Award</w:t>
        </w:r>
        <w:r>
          <w:rPr>
            <w:noProof/>
            <w:webHidden/>
          </w:rPr>
          <w:tab/>
        </w:r>
        <w:r>
          <w:rPr>
            <w:noProof/>
            <w:webHidden/>
          </w:rPr>
          <w:fldChar w:fldCharType="begin"/>
        </w:r>
        <w:r>
          <w:rPr>
            <w:noProof/>
            <w:webHidden/>
          </w:rPr>
          <w:instrText xml:space="preserve"> PAGEREF _Toc231804300 \h </w:instrText>
        </w:r>
        <w:r>
          <w:rPr>
            <w:noProof/>
            <w:webHidden/>
          </w:rPr>
        </w:r>
        <w:r>
          <w:rPr>
            <w:noProof/>
            <w:webHidden/>
          </w:rPr>
          <w:fldChar w:fldCharType="separate"/>
        </w:r>
        <w:r>
          <w:rPr>
            <w:noProof/>
            <w:webHidden/>
          </w:rPr>
          <w:t>26</w:t>
        </w:r>
        <w:r>
          <w:rPr>
            <w:noProof/>
            <w:webHidden/>
          </w:rPr>
          <w:fldChar w:fldCharType="end"/>
        </w:r>
      </w:hyperlink>
    </w:p>
    <w:p w14:paraId="3744886F" w14:textId="767B5112" w:rsidR="005F60A9" w:rsidRDefault="005F60A9">
      <w:pPr>
        <w:pStyle w:val="TOC4"/>
        <w:rPr>
          <w:noProof/>
          <w:kern w:val="2"/>
          <w:sz w:val="24"/>
          <w:szCs w:val="24"/>
          <w:lang w:val="en-IE" w:eastAsia="en-IE"/>
          <w14:ligatures w14:val="standardContextual"/>
        </w:rPr>
      </w:pPr>
      <w:hyperlink w:anchor="_Toc231804301" w:history="1">
        <w:r w:rsidRPr="00035F66">
          <w:rPr>
            <w:rStyle w:val="Hyperlink"/>
            <w:noProof/>
          </w:rPr>
          <w:t>(ff)</w:t>
        </w:r>
        <w:r>
          <w:rPr>
            <w:noProof/>
            <w:kern w:val="2"/>
            <w:sz w:val="24"/>
            <w:szCs w:val="24"/>
            <w:lang w:val="en-IE" w:eastAsia="en-IE"/>
            <w14:ligatures w14:val="standardContextual"/>
          </w:rPr>
          <w:tab/>
        </w:r>
        <w:r w:rsidRPr="00035F66">
          <w:rPr>
            <w:rStyle w:val="Hyperlink"/>
            <w:noProof/>
          </w:rPr>
          <w:t>Environmental Aspects</w:t>
        </w:r>
        <w:r>
          <w:rPr>
            <w:noProof/>
            <w:webHidden/>
          </w:rPr>
          <w:tab/>
        </w:r>
        <w:r>
          <w:rPr>
            <w:noProof/>
            <w:webHidden/>
          </w:rPr>
          <w:fldChar w:fldCharType="begin"/>
        </w:r>
        <w:r>
          <w:rPr>
            <w:noProof/>
            <w:webHidden/>
          </w:rPr>
          <w:instrText xml:space="preserve"> PAGEREF _Toc231804301 \h </w:instrText>
        </w:r>
        <w:r>
          <w:rPr>
            <w:noProof/>
            <w:webHidden/>
          </w:rPr>
        </w:r>
        <w:r>
          <w:rPr>
            <w:noProof/>
            <w:webHidden/>
          </w:rPr>
          <w:fldChar w:fldCharType="separate"/>
        </w:r>
        <w:r>
          <w:rPr>
            <w:noProof/>
            <w:webHidden/>
          </w:rPr>
          <w:t>26</w:t>
        </w:r>
        <w:r>
          <w:rPr>
            <w:noProof/>
            <w:webHidden/>
          </w:rPr>
          <w:fldChar w:fldCharType="end"/>
        </w:r>
      </w:hyperlink>
    </w:p>
    <w:p w14:paraId="5B32EDE7" w14:textId="45A3654A" w:rsidR="005F60A9" w:rsidRDefault="005F60A9">
      <w:pPr>
        <w:pStyle w:val="TOC4"/>
        <w:rPr>
          <w:noProof/>
          <w:kern w:val="2"/>
          <w:sz w:val="24"/>
          <w:szCs w:val="24"/>
          <w:lang w:val="en-IE" w:eastAsia="en-IE"/>
          <w14:ligatures w14:val="standardContextual"/>
        </w:rPr>
      </w:pPr>
      <w:hyperlink w:anchor="_Toc231804302" w:history="1">
        <w:r w:rsidRPr="00035F66">
          <w:rPr>
            <w:rStyle w:val="Hyperlink"/>
            <w:noProof/>
          </w:rPr>
          <w:t>(gg)</w:t>
        </w:r>
        <w:r>
          <w:rPr>
            <w:noProof/>
            <w:kern w:val="2"/>
            <w:sz w:val="24"/>
            <w:szCs w:val="24"/>
            <w:lang w:val="en-IE" w:eastAsia="en-IE"/>
            <w14:ligatures w14:val="standardContextual"/>
          </w:rPr>
          <w:tab/>
        </w:r>
        <w:r w:rsidRPr="00035F66">
          <w:rPr>
            <w:rStyle w:val="Hyperlink"/>
            <w:noProof/>
          </w:rPr>
          <w:t>Accessibility</w:t>
        </w:r>
        <w:r>
          <w:rPr>
            <w:noProof/>
            <w:webHidden/>
          </w:rPr>
          <w:tab/>
        </w:r>
        <w:r>
          <w:rPr>
            <w:noProof/>
            <w:webHidden/>
          </w:rPr>
          <w:fldChar w:fldCharType="begin"/>
        </w:r>
        <w:r>
          <w:rPr>
            <w:noProof/>
            <w:webHidden/>
          </w:rPr>
          <w:instrText xml:space="preserve"> PAGEREF _Toc231804302 \h </w:instrText>
        </w:r>
        <w:r>
          <w:rPr>
            <w:noProof/>
            <w:webHidden/>
          </w:rPr>
        </w:r>
        <w:r>
          <w:rPr>
            <w:noProof/>
            <w:webHidden/>
          </w:rPr>
          <w:fldChar w:fldCharType="separate"/>
        </w:r>
        <w:r>
          <w:rPr>
            <w:noProof/>
            <w:webHidden/>
          </w:rPr>
          <w:t>26</w:t>
        </w:r>
        <w:r>
          <w:rPr>
            <w:noProof/>
            <w:webHidden/>
          </w:rPr>
          <w:fldChar w:fldCharType="end"/>
        </w:r>
      </w:hyperlink>
    </w:p>
    <w:p w14:paraId="4BDDA01E" w14:textId="2A61875D" w:rsidR="005F60A9" w:rsidRDefault="005F60A9">
      <w:pPr>
        <w:pStyle w:val="TOC4"/>
        <w:rPr>
          <w:noProof/>
          <w:kern w:val="2"/>
          <w:sz w:val="24"/>
          <w:szCs w:val="24"/>
          <w:lang w:val="en-IE" w:eastAsia="en-IE"/>
          <w14:ligatures w14:val="standardContextual"/>
        </w:rPr>
      </w:pPr>
      <w:hyperlink w:anchor="_Toc231804303" w:history="1">
        <w:r w:rsidRPr="00035F66">
          <w:rPr>
            <w:rStyle w:val="Hyperlink"/>
            <w:noProof/>
          </w:rPr>
          <w:t>(hh)</w:t>
        </w:r>
        <w:r>
          <w:rPr>
            <w:noProof/>
            <w:kern w:val="2"/>
            <w:sz w:val="24"/>
            <w:szCs w:val="24"/>
            <w:lang w:val="en-IE" w:eastAsia="en-IE"/>
            <w14:ligatures w14:val="standardContextual"/>
          </w:rPr>
          <w:tab/>
        </w:r>
        <w:r w:rsidRPr="00035F66">
          <w:rPr>
            <w:rStyle w:val="Hyperlink"/>
            <w:noProof/>
          </w:rPr>
          <w:t>Knowledge and Skills Transfer</w:t>
        </w:r>
        <w:r>
          <w:rPr>
            <w:noProof/>
            <w:webHidden/>
          </w:rPr>
          <w:tab/>
        </w:r>
        <w:r>
          <w:rPr>
            <w:noProof/>
            <w:webHidden/>
          </w:rPr>
          <w:fldChar w:fldCharType="begin"/>
        </w:r>
        <w:r>
          <w:rPr>
            <w:noProof/>
            <w:webHidden/>
          </w:rPr>
          <w:instrText xml:space="preserve"> PAGEREF _Toc231804303 \h </w:instrText>
        </w:r>
        <w:r>
          <w:rPr>
            <w:noProof/>
            <w:webHidden/>
          </w:rPr>
        </w:r>
        <w:r>
          <w:rPr>
            <w:noProof/>
            <w:webHidden/>
          </w:rPr>
          <w:fldChar w:fldCharType="separate"/>
        </w:r>
        <w:r>
          <w:rPr>
            <w:noProof/>
            <w:webHidden/>
          </w:rPr>
          <w:t>27</w:t>
        </w:r>
        <w:r>
          <w:rPr>
            <w:noProof/>
            <w:webHidden/>
          </w:rPr>
          <w:fldChar w:fldCharType="end"/>
        </w:r>
      </w:hyperlink>
    </w:p>
    <w:p w14:paraId="105479A4" w14:textId="6B6A2D06" w:rsidR="005F60A9" w:rsidRDefault="005F60A9">
      <w:pPr>
        <w:pStyle w:val="TOC4"/>
        <w:rPr>
          <w:noProof/>
          <w:kern w:val="2"/>
          <w:sz w:val="24"/>
          <w:szCs w:val="24"/>
          <w:lang w:val="en-IE" w:eastAsia="en-IE"/>
          <w14:ligatures w14:val="standardContextual"/>
        </w:rPr>
      </w:pPr>
      <w:hyperlink w:anchor="_Toc231804304" w:history="1">
        <w:r w:rsidRPr="00035F66">
          <w:rPr>
            <w:rStyle w:val="Hyperlink"/>
            <w:noProof/>
          </w:rPr>
          <w:t>(ii)</w:t>
        </w:r>
        <w:r>
          <w:rPr>
            <w:noProof/>
            <w:kern w:val="2"/>
            <w:sz w:val="24"/>
            <w:szCs w:val="24"/>
            <w:lang w:val="en-IE" w:eastAsia="en-IE"/>
            <w14:ligatures w14:val="standardContextual"/>
          </w:rPr>
          <w:tab/>
        </w:r>
        <w:r w:rsidRPr="00035F66">
          <w:rPr>
            <w:rStyle w:val="Hyperlink"/>
            <w:noProof/>
          </w:rPr>
          <w:t>Collusive Tendering</w:t>
        </w:r>
        <w:r>
          <w:rPr>
            <w:noProof/>
            <w:webHidden/>
          </w:rPr>
          <w:tab/>
        </w:r>
        <w:r>
          <w:rPr>
            <w:noProof/>
            <w:webHidden/>
          </w:rPr>
          <w:fldChar w:fldCharType="begin"/>
        </w:r>
        <w:r>
          <w:rPr>
            <w:noProof/>
            <w:webHidden/>
          </w:rPr>
          <w:instrText xml:space="preserve"> PAGEREF _Toc231804304 \h </w:instrText>
        </w:r>
        <w:r>
          <w:rPr>
            <w:noProof/>
            <w:webHidden/>
          </w:rPr>
        </w:r>
        <w:r>
          <w:rPr>
            <w:noProof/>
            <w:webHidden/>
          </w:rPr>
          <w:fldChar w:fldCharType="separate"/>
        </w:r>
        <w:r>
          <w:rPr>
            <w:noProof/>
            <w:webHidden/>
          </w:rPr>
          <w:t>27</w:t>
        </w:r>
        <w:r>
          <w:rPr>
            <w:noProof/>
            <w:webHidden/>
          </w:rPr>
          <w:fldChar w:fldCharType="end"/>
        </w:r>
      </w:hyperlink>
    </w:p>
    <w:p w14:paraId="13CB3AC8" w14:textId="47A994FA" w:rsidR="005F60A9" w:rsidRDefault="005F60A9">
      <w:pPr>
        <w:pStyle w:val="TOC4"/>
        <w:rPr>
          <w:noProof/>
          <w:kern w:val="2"/>
          <w:sz w:val="24"/>
          <w:szCs w:val="24"/>
          <w:lang w:val="en-IE" w:eastAsia="en-IE"/>
          <w14:ligatures w14:val="standardContextual"/>
        </w:rPr>
      </w:pPr>
      <w:hyperlink w:anchor="_Toc231804305" w:history="1">
        <w:r w:rsidRPr="00035F66">
          <w:rPr>
            <w:rStyle w:val="Hyperlink"/>
            <w:noProof/>
          </w:rPr>
          <w:t>(jj)</w:t>
        </w:r>
        <w:r>
          <w:rPr>
            <w:noProof/>
            <w:kern w:val="2"/>
            <w:sz w:val="24"/>
            <w:szCs w:val="24"/>
            <w:lang w:val="en-IE" w:eastAsia="en-IE"/>
            <w14:ligatures w14:val="standardContextual"/>
          </w:rPr>
          <w:tab/>
        </w:r>
        <w:r w:rsidRPr="00035F66">
          <w:rPr>
            <w:rStyle w:val="Hyperlink"/>
            <w:noProof/>
          </w:rPr>
          <w:t>Consortia and Prime Subcontractors</w:t>
        </w:r>
        <w:r>
          <w:rPr>
            <w:noProof/>
            <w:webHidden/>
          </w:rPr>
          <w:tab/>
        </w:r>
        <w:r>
          <w:rPr>
            <w:noProof/>
            <w:webHidden/>
          </w:rPr>
          <w:fldChar w:fldCharType="begin"/>
        </w:r>
        <w:r>
          <w:rPr>
            <w:noProof/>
            <w:webHidden/>
          </w:rPr>
          <w:instrText xml:space="preserve"> PAGEREF _Toc231804305 \h </w:instrText>
        </w:r>
        <w:r>
          <w:rPr>
            <w:noProof/>
            <w:webHidden/>
          </w:rPr>
        </w:r>
        <w:r>
          <w:rPr>
            <w:noProof/>
            <w:webHidden/>
          </w:rPr>
          <w:fldChar w:fldCharType="separate"/>
        </w:r>
        <w:r>
          <w:rPr>
            <w:noProof/>
            <w:webHidden/>
          </w:rPr>
          <w:t>27</w:t>
        </w:r>
        <w:r>
          <w:rPr>
            <w:noProof/>
            <w:webHidden/>
          </w:rPr>
          <w:fldChar w:fldCharType="end"/>
        </w:r>
      </w:hyperlink>
    </w:p>
    <w:p w14:paraId="769AD8F4" w14:textId="542FA62A" w:rsidR="005F60A9" w:rsidRDefault="005F60A9">
      <w:pPr>
        <w:pStyle w:val="TOC4"/>
        <w:rPr>
          <w:noProof/>
          <w:kern w:val="2"/>
          <w:sz w:val="24"/>
          <w:szCs w:val="24"/>
          <w:lang w:val="en-IE" w:eastAsia="en-IE"/>
          <w14:ligatures w14:val="standardContextual"/>
        </w:rPr>
      </w:pPr>
      <w:hyperlink w:anchor="_Toc231804306" w:history="1">
        <w:r w:rsidRPr="00035F66">
          <w:rPr>
            <w:rStyle w:val="Hyperlink"/>
            <w:noProof/>
          </w:rPr>
          <w:t>(kk)</w:t>
        </w:r>
        <w:r>
          <w:rPr>
            <w:noProof/>
            <w:kern w:val="2"/>
            <w:sz w:val="24"/>
            <w:szCs w:val="24"/>
            <w:lang w:val="en-IE" w:eastAsia="en-IE"/>
            <w14:ligatures w14:val="standardContextual"/>
          </w:rPr>
          <w:tab/>
        </w:r>
        <w:r w:rsidRPr="00035F66">
          <w:rPr>
            <w:rStyle w:val="Hyperlink"/>
            <w:noProof/>
          </w:rPr>
          <w:t>Anti-Competitive Conduct</w:t>
        </w:r>
        <w:r>
          <w:rPr>
            <w:noProof/>
            <w:webHidden/>
          </w:rPr>
          <w:tab/>
        </w:r>
        <w:r>
          <w:rPr>
            <w:noProof/>
            <w:webHidden/>
          </w:rPr>
          <w:fldChar w:fldCharType="begin"/>
        </w:r>
        <w:r>
          <w:rPr>
            <w:noProof/>
            <w:webHidden/>
          </w:rPr>
          <w:instrText xml:space="preserve"> PAGEREF _Toc231804306 \h </w:instrText>
        </w:r>
        <w:r>
          <w:rPr>
            <w:noProof/>
            <w:webHidden/>
          </w:rPr>
        </w:r>
        <w:r>
          <w:rPr>
            <w:noProof/>
            <w:webHidden/>
          </w:rPr>
          <w:fldChar w:fldCharType="separate"/>
        </w:r>
        <w:r>
          <w:rPr>
            <w:noProof/>
            <w:webHidden/>
          </w:rPr>
          <w:t>27</w:t>
        </w:r>
        <w:r>
          <w:rPr>
            <w:noProof/>
            <w:webHidden/>
          </w:rPr>
          <w:fldChar w:fldCharType="end"/>
        </w:r>
      </w:hyperlink>
    </w:p>
    <w:p w14:paraId="2D8201BA" w14:textId="6A632D47" w:rsidR="005F60A9" w:rsidRDefault="005F60A9">
      <w:pPr>
        <w:pStyle w:val="TOC4"/>
        <w:rPr>
          <w:noProof/>
          <w:kern w:val="2"/>
          <w:sz w:val="24"/>
          <w:szCs w:val="24"/>
          <w:lang w:val="en-IE" w:eastAsia="en-IE"/>
          <w14:ligatures w14:val="standardContextual"/>
        </w:rPr>
      </w:pPr>
      <w:hyperlink w:anchor="_Toc231804307" w:history="1">
        <w:r w:rsidRPr="00035F66">
          <w:rPr>
            <w:rStyle w:val="Hyperlink"/>
            <w:noProof/>
          </w:rPr>
          <w:t>(ll)</w:t>
        </w:r>
        <w:r>
          <w:rPr>
            <w:noProof/>
            <w:kern w:val="2"/>
            <w:sz w:val="24"/>
            <w:szCs w:val="24"/>
            <w:lang w:val="en-IE" w:eastAsia="en-IE"/>
            <w14:ligatures w14:val="standardContextual"/>
          </w:rPr>
          <w:tab/>
        </w:r>
        <w:r w:rsidRPr="00035F66">
          <w:rPr>
            <w:rStyle w:val="Hyperlink"/>
            <w:noProof/>
          </w:rPr>
          <w:t>Governing Law</w:t>
        </w:r>
        <w:r>
          <w:rPr>
            <w:noProof/>
            <w:webHidden/>
          </w:rPr>
          <w:tab/>
        </w:r>
        <w:r>
          <w:rPr>
            <w:noProof/>
            <w:webHidden/>
          </w:rPr>
          <w:fldChar w:fldCharType="begin"/>
        </w:r>
        <w:r>
          <w:rPr>
            <w:noProof/>
            <w:webHidden/>
          </w:rPr>
          <w:instrText xml:space="preserve"> PAGEREF _Toc231804307 \h </w:instrText>
        </w:r>
        <w:r>
          <w:rPr>
            <w:noProof/>
            <w:webHidden/>
          </w:rPr>
        </w:r>
        <w:r>
          <w:rPr>
            <w:noProof/>
            <w:webHidden/>
          </w:rPr>
          <w:fldChar w:fldCharType="separate"/>
        </w:r>
        <w:r>
          <w:rPr>
            <w:noProof/>
            <w:webHidden/>
          </w:rPr>
          <w:t>27</w:t>
        </w:r>
        <w:r>
          <w:rPr>
            <w:noProof/>
            <w:webHidden/>
          </w:rPr>
          <w:fldChar w:fldCharType="end"/>
        </w:r>
      </w:hyperlink>
    </w:p>
    <w:p w14:paraId="6F89046D" w14:textId="43F96383" w:rsidR="005F60A9" w:rsidRDefault="005F60A9">
      <w:pPr>
        <w:pStyle w:val="TOC4"/>
        <w:rPr>
          <w:noProof/>
          <w:kern w:val="2"/>
          <w:sz w:val="24"/>
          <w:szCs w:val="24"/>
          <w:lang w:val="en-IE" w:eastAsia="en-IE"/>
          <w14:ligatures w14:val="standardContextual"/>
        </w:rPr>
      </w:pPr>
      <w:hyperlink w:anchor="_Toc231804308" w:history="1">
        <w:r w:rsidRPr="00035F66">
          <w:rPr>
            <w:rStyle w:val="Hyperlink"/>
            <w:noProof/>
          </w:rPr>
          <w:t>(mm)</w:t>
        </w:r>
        <w:r>
          <w:rPr>
            <w:noProof/>
            <w:kern w:val="2"/>
            <w:sz w:val="24"/>
            <w:szCs w:val="24"/>
            <w:lang w:val="en-IE" w:eastAsia="en-IE"/>
            <w14:ligatures w14:val="standardContextual"/>
          </w:rPr>
          <w:tab/>
        </w:r>
        <w:r w:rsidRPr="00035F66">
          <w:rPr>
            <w:rStyle w:val="Hyperlink"/>
            <w:noProof/>
          </w:rPr>
          <w:t>Change in Law</w:t>
        </w:r>
        <w:r>
          <w:rPr>
            <w:noProof/>
            <w:webHidden/>
          </w:rPr>
          <w:tab/>
        </w:r>
        <w:r>
          <w:rPr>
            <w:noProof/>
            <w:webHidden/>
          </w:rPr>
          <w:fldChar w:fldCharType="begin"/>
        </w:r>
        <w:r>
          <w:rPr>
            <w:noProof/>
            <w:webHidden/>
          </w:rPr>
          <w:instrText xml:space="preserve"> PAGEREF _Toc231804308 \h </w:instrText>
        </w:r>
        <w:r>
          <w:rPr>
            <w:noProof/>
            <w:webHidden/>
          </w:rPr>
        </w:r>
        <w:r>
          <w:rPr>
            <w:noProof/>
            <w:webHidden/>
          </w:rPr>
          <w:fldChar w:fldCharType="separate"/>
        </w:r>
        <w:r>
          <w:rPr>
            <w:noProof/>
            <w:webHidden/>
          </w:rPr>
          <w:t>28</w:t>
        </w:r>
        <w:r>
          <w:rPr>
            <w:noProof/>
            <w:webHidden/>
          </w:rPr>
          <w:fldChar w:fldCharType="end"/>
        </w:r>
      </w:hyperlink>
    </w:p>
    <w:p w14:paraId="767BAADA" w14:textId="2336EA72" w:rsidR="005F60A9" w:rsidRDefault="005F60A9">
      <w:pPr>
        <w:pStyle w:val="TOC4"/>
        <w:rPr>
          <w:noProof/>
          <w:kern w:val="2"/>
          <w:sz w:val="24"/>
          <w:szCs w:val="24"/>
          <w:lang w:val="en-IE" w:eastAsia="en-IE"/>
          <w14:ligatures w14:val="standardContextual"/>
        </w:rPr>
      </w:pPr>
      <w:hyperlink w:anchor="_Toc231804309" w:history="1">
        <w:r w:rsidRPr="00035F66">
          <w:rPr>
            <w:rStyle w:val="Hyperlink"/>
            <w:noProof/>
          </w:rPr>
          <w:t>(nn)</w:t>
        </w:r>
        <w:r>
          <w:rPr>
            <w:noProof/>
            <w:kern w:val="2"/>
            <w:sz w:val="24"/>
            <w:szCs w:val="24"/>
            <w:lang w:val="en-IE" w:eastAsia="en-IE"/>
            <w14:ligatures w14:val="standardContextual"/>
          </w:rPr>
          <w:tab/>
        </w:r>
        <w:r w:rsidRPr="00035F66">
          <w:rPr>
            <w:rStyle w:val="Hyperlink"/>
            <w:noProof/>
          </w:rPr>
          <w:t>Privacy Statement</w:t>
        </w:r>
        <w:r>
          <w:rPr>
            <w:noProof/>
            <w:webHidden/>
          </w:rPr>
          <w:tab/>
        </w:r>
        <w:r>
          <w:rPr>
            <w:noProof/>
            <w:webHidden/>
          </w:rPr>
          <w:fldChar w:fldCharType="begin"/>
        </w:r>
        <w:r>
          <w:rPr>
            <w:noProof/>
            <w:webHidden/>
          </w:rPr>
          <w:instrText xml:space="preserve"> PAGEREF _Toc231804309 \h </w:instrText>
        </w:r>
        <w:r>
          <w:rPr>
            <w:noProof/>
            <w:webHidden/>
          </w:rPr>
        </w:r>
        <w:r>
          <w:rPr>
            <w:noProof/>
            <w:webHidden/>
          </w:rPr>
          <w:fldChar w:fldCharType="separate"/>
        </w:r>
        <w:r>
          <w:rPr>
            <w:noProof/>
            <w:webHidden/>
          </w:rPr>
          <w:t>28</w:t>
        </w:r>
        <w:r>
          <w:rPr>
            <w:noProof/>
            <w:webHidden/>
          </w:rPr>
          <w:fldChar w:fldCharType="end"/>
        </w:r>
      </w:hyperlink>
    </w:p>
    <w:p w14:paraId="015664B6" w14:textId="27BE5C6F" w:rsidR="005F60A9" w:rsidRDefault="005F60A9">
      <w:pPr>
        <w:pStyle w:val="TOC1"/>
        <w:rPr>
          <w:rFonts w:eastAsiaTheme="minorEastAsia"/>
          <w:noProof/>
          <w:kern w:val="2"/>
          <w:sz w:val="24"/>
          <w:szCs w:val="24"/>
          <w:lang w:val="en-IE" w:eastAsia="en-IE"/>
          <w14:ligatures w14:val="standardContextual"/>
        </w:rPr>
      </w:pPr>
      <w:hyperlink w:anchor="_Toc231804310" w:history="1">
        <w:r w:rsidRPr="00035F66">
          <w:rPr>
            <w:rStyle w:val="Hyperlink"/>
            <w:noProof/>
          </w:rPr>
          <w:t>APPENDIX 2 – COMPANY DETAILS</w:t>
        </w:r>
        <w:r>
          <w:rPr>
            <w:noProof/>
            <w:webHidden/>
          </w:rPr>
          <w:tab/>
        </w:r>
        <w:r>
          <w:rPr>
            <w:noProof/>
            <w:webHidden/>
          </w:rPr>
          <w:fldChar w:fldCharType="begin"/>
        </w:r>
        <w:r>
          <w:rPr>
            <w:noProof/>
            <w:webHidden/>
          </w:rPr>
          <w:instrText xml:space="preserve"> PAGEREF _Toc231804310 \h </w:instrText>
        </w:r>
        <w:r>
          <w:rPr>
            <w:noProof/>
            <w:webHidden/>
          </w:rPr>
        </w:r>
        <w:r>
          <w:rPr>
            <w:noProof/>
            <w:webHidden/>
          </w:rPr>
          <w:fldChar w:fldCharType="separate"/>
        </w:r>
        <w:r>
          <w:rPr>
            <w:noProof/>
            <w:webHidden/>
          </w:rPr>
          <w:t>29</w:t>
        </w:r>
        <w:r>
          <w:rPr>
            <w:noProof/>
            <w:webHidden/>
          </w:rPr>
          <w:fldChar w:fldCharType="end"/>
        </w:r>
      </w:hyperlink>
    </w:p>
    <w:p w14:paraId="6A6242CD" w14:textId="3360554C" w:rsidR="005F60A9" w:rsidRDefault="005F60A9">
      <w:pPr>
        <w:pStyle w:val="TOC1"/>
        <w:rPr>
          <w:rFonts w:eastAsiaTheme="minorEastAsia"/>
          <w:noProof/>
          <w:kern w:val="2"/>
          <w:sz w:val="24"/>
          <w:szCs w:val="24"/>
          <w:lang w:val="en-IE" w:eastAsia="en-IE"/>
          <w14:ligatures w14:val="standardContextual"/>
        </w:rPr>
      </w:pPr>
      <w:hyperlink w:anchor="_Toc231804311" w:history="1">
        <w:r w:rsidRPr="00035F66">
          <w:rPr>
            <w:rStyle w:val="Hyperlink"/>
            <w:noProof/>
          </w:rPr>
          <w:t>APPENDIX 3 – DECLARATION RE PERSONAL STATUS</w:t>
        </w:r>
        <w:r>
          <w:rPr>
            <w:noProof/>
            <w:webHidden/>
          </w:rPr>
          <w:tab/>
        </w:r>
        <w:r>
          <w:rPr>
            <w:noProof/>
            <w:webHidden/>
          </w:rPr>
          <w:fldChar w:fldCharType="begin"/>
        </w:r>
        <w:r>
          <w:rPr>
            <w:noProof/>
            <w:webHidden/>
          </w:rPr>
          <w:instrText xml:space="preserve"> PAGEREF _Toc231804311 \h </w:instrText>
        </w:r>
        <w:r>
          <w:rPr>
            <w:noProof/>
            <w:webHidden/>
          </w:rPr>
        </w:r>
        <w:r>
          <w:rPr>
            <w:noProof/>
            <w:webHidden/>
          </w:rPr>
          <w:fldChar w:fldCharType="separate"/>
        </w:r>
        <w:r>
          <w:rPr>
            <w:noProof/>
            <w:webHidden/>
          </w:rPr>
          <w:t>30</w:t>
        </w:r>
        <w:r>
          <w:rPr>
            <w:noProof/>
            <w:webHidden/>
          </w:rPr>
          <w:fldChar w:fldCharType="end"/>
        </w:r>
      </w:hyperlink>
    </w:p>
    <w:p w14:paraId="56A9A483" w14:textId="6D4F6895" w:rsidR="005F60A9" w:rsidRDefault="005F60A9">
      <w:pPr>
        <w:pStyle w:val="TOC1"/>
        <w:rPr>
          <w:rFonts w:eastAsiaTheme="minorEastAsia"/>
          <w:noProof/>
          <w:kern w:val="2"/>
          <w:sz w:val="24"/>
          <w:szCs w:val="24"/>
          <w:lang w:val="en-IE" w:eastAsia="en-IE"/>
          <w14:ligatures w14:val="standardContextual"/>
        </w:rPr>
      </w:pPr>
      <w:hyperlink w:anchor="_Toc231804312" w:history="1">
        <w:r w:rsidRPr="00035F66">
          <w:rPr>
            <w:rStyle w:val="Hyperlink"/>
            <w:noProof/>
          </w:rPr>
          <w:t>APPENDIX 4 – SELF DECLARATION RE FINANCIAL STATUS</w:t>
        </w:r>
        <w:r>
          <w:rPr>
            <w:noProof/>
            <w:webHidden/>
          </w:rPr>
          <w:tab/>
        </w:r>
        <w:r>
          <w:rPr>
            <w:noProof/>
            <w:webHidden/>
          </w:rPr>
          <w:fldChar w:fldCharType="begin"/>
        </w:r>
        <w:r>
          <w:rPr>
            <w:noProof/>
            <w:webHidden/>
          </w:rPr>
          <w:instrText xml:space="preserve"> PAGEREF _Toc231804312 \h </w:instrText>
        </w:r>
        <w:r>
          <w:rPr>
            <w:noProof/>
            <w:webHidden/>
          </w:rPr>
        </w:r>
        <w:r>
          <w:rPr>
            <w:noProof/>
            <w:webHidden/>
          </w:rPr>
          <w:fldChar w:fldCharType="separate"/>
        </w:r>
        <w:r>
          <w:rPr>
            <w:noProof/>
            <w:webHidden/>
          </w:rPr>
          <w:t>34</w:t>
        </w:r>
        <w:r>
          <w:rPr>
            <w:noProof/>
            <w:webHidden/>
          </w:rPr>
          <w:fldChar w:fldCharType="end"/>
        </w:r>
      </w:hyperlink>
    </w:p>
    <w:p w14:paraId="45192C6D" w14:textId="4053FCF4" w:rsidR="005F60A9" w:rsidRDefault="005F60A9">
      <w:pPr>
        <w:pStyle w:val="TOC1"/>
        <w:rPr>
          <w:rFonts w:eastAsiaTheme="minorEastAsia"/>
          <w:noProof/>
          <w:kern w:val="2"/>
          <w:sz w:val="24"/>
          <w:szCs w:val="24"/>
          <w:lang w:val="en-IE" w:eastAsia="en-IE"/>
          <w14:ligatures w14:val="standardContextual"/>
        </w:rPr>
      </w:pPr>
      <w:hyperlink w:anchor="_Toc231804313" w:history="1">
        <w:r w:rsidRPr="00035F66">
          <w:rPr>
            <w:rStyle w:val="Hyperlink"/>
            <w:noProof/>
          </w:rPr>
          <w:t>APPENDIX 5 – TECHNICAL CAPACITY</w:t>
        </w:r>
        <w:r>
          <w:rPr>
            <w:noProof/>
            <w:webHidden/>
          </w:rPr>
          <w:tab/>
        </w:r>
        <w:r>
          <w:rPr>
            <w:noProof/>
            <w:webHidden/>
          </w:rPr>
          <w:fldChar w:fldCharType="begin"/>
        </w:r>
        <w:r>
          <w:rPr>
            <w:noProof/>
            <w:webHidden/>
          </w:rPr>
          <w:instrText xml:space="preserve"> PAGEREF _Toc231804313 \h </w:instrText>
        </w:r>
        <w:r>
          <w:rPr>
            <w:noProof/>
            <w:webHidden/>
          </w:rPr>
        </w:r>
        <w:r>
          <w:rPr>
            <w:noProof/>
            <w:webHidden/>
          </w:rPr>
          <w:fldChar w:fldCharType="separate"/>
        </w:r>
        <w:r>
          <w:rPr>
            <w:noProof/>
            <w:webHidden/>
          </w:rPr>
          <w:t>36</w:t>
        </w:r>
        <w:r>
          <w:rPr>
            <w:noProof/>
            <w:webHidden/>
          </w:rPr>
          <w:fldChar w:fldCharType="end"/>
        </w:r>
      </w:hyperlink>
    </w:p>
    <w:p w14:paraId="71CA2E95" w14:textId="5963F780" w:rsidR="005F60A9" w:rsidRDefault="005F60A9">
      <w:pPr>
        <w:pStyle w:val="TOC1"/>
        <w:rPr>
          <w:rFonts w:eastAsiaTheme="minorEastAsia"/>
          <w:noProof/>
          <w:kern w:val="2"/>
          <w:sz w:val="24"/>
          <w:szCs w:val="24"/>
          <w:lang w:val="en-IE" w:eastAsia="en-IE"/>
          <w14:ligatures w14:val="standardContextual"/>
        </w:rPr>
      </w:pPr>
      <w:hyperlink w:anchor="_Toc231804314" w:history="1">
        <w:r w:rsidRPr="00035F66">
          <w:rPr>
            <w:rStyle w:val="Hyperlink"/>
            <w:noProof/>
          </w:rPr>
          <w:t>APPENDIX 5(A) – RESOURCE ALLOCATION SCHEDULE – NOT USED</w:t>
        </w:r>
        <w:r>
          <w:rPr>
            <w:noProof/>
            <w:webHidden/>
          </w:rPr>
          <w:tab/>
        </w:r>
        <w:r>
          <w:rPr>
            <w:noProof/>
            <w:webHidden/>
          </w:rPr>
          <w:fldChar w:fldCharType="begin"/>
        </w:r>
        <w:r>
          <w:rPr>
            <w:noProof/>
            <w:webHidden/>
          </w:rPr>
          <w:instrText xml:space="preserve"> PAGEREF _Toc231804314 \h </w:instrText>
        </w:r>
        <w:r>
          <w:rPr>
            <w:noProof/>
            <w:webHidden/>
          </w:rPr>
        </w:r>
        <w:r>
          <w:rPr>
            <w:noProof/>
            <w:webHidden/>
          </w:rPr>
          <w:fldChar w:fldCharType="separate"/>
        </w:r>
        <w:r>
          <w:rPr>
            <w:noProof/>
            <w:webHidden/>
          </w:rPr>
          <w:t>43</w:t>
        </w:r>
        <w:r>
          <w:rPr>
            <w:noProof/>
            <w:webHidden/>
          </w:rPr>
          <w:fldChar w:fldCharType="end"/>
        </w:r>
      </w:hyperlink>
    </w:p>
    <w:p w14:paraId="7469F3ED" w14:textId="7E799E9E" w:rsidR="005F60A9" w:rsidRDefault="005F60A9">
      <w:pPr>
        <w:pStyle w:val="TOC1"/>
        <w:rPr>
          <w:rFonts w:eastAsiaTheme="minorEastAsia"/>
          <w:noProof/>
          <w:kern w:val="2"/>
          <w:sz w:val="24"/>
          <w:szCs w:val="24"/>
          <w:lang w:val="en-IE" w:eastAsia="en-IE"/>
          <w14:ligatures w14:val="standardContextual"/>
        </w:rPr>
      </w:pPr>
      <w:hyperlink w:anchor="_Toc231804315" w:history="1">
        <w:r w:rsidRPr="00035F66">
          <w:rPr>
            <w:rStyle w:val="Hyperlink"/>
            <w:noProof/>
          </w:rPr>
          <w:t>APPENDIX 6 – FORM OF TENDER</w:t>
        </w:r>
        <w:r>
          <w:rPr>
            <w:noProof/>
            <w:webHidden/>
          </w:rPr>
          <w:tab/>
        </w:r>
        <w:r>
          <w:rPr>
            <w:noProof/>
            <w:webHidden/>
          </w:rPr>
          <w:fldChar w:fldCharType="begin"/>
        </w:r>
        <w:r>
          <w:rPr>
            <w:noProof/>
            <w:webHidden/>
          </w:rPr>
          <w:instrText xml:space="preserve"> PAGEREF _Toc231804315 \h </w:instrText>
        </w:r>
        <w:r>
          <w:rPr>
            <w:noProof/>
            <w:webHidden/>
          </w:rPr>
        </w:r>
        <w:r>
          <w:rPr>
            <w:noProof/>
            <w:webHidden/>
          </w:rPr>
          <w:fldChar w:fldCharType="separate"/>
        </w:r>
        <w:r>
          <w:rPr>
            <w:noProof/>
            <w:webHidden/>
          </w:rPr>
          <w:t>44</w:t>
        </w:r>
        <w:r>
          <w:rPr>
            <w:noProof/>
            <w:webHidden/>
          </w:rPr>
          <w:fldChar w:fldCharType="end"/>
        </w:r>
      </w:hyperlink>
    </w:p>
    <w:p w14:paraId="1FBFB739" w14:textId="605962EF" w:rsidR="005F60A9" w:rsidRDefault="005F60A9">
      <w:pPr>
        <w:pStyle w:val="TOC1"/>
        <w:rPr>
          <w:rFonts w:eastAsiaTheme="minorEastAsia"/>
          <w:noProof/>
          <w:kern w:val="2"/>
          <w:sz w:val="24"/>
          <w:szCs w:val="24"/>
          <w:lang w:val="en-IE" w:eastAsia="en-IE"/>
          <w14:ligatures w14:val="standardContextual"/>
        </w:rPr>
      </w:pPr>
      <w:hyperlink w:anchor="_Toc231804316" w:history="1">
        <w:r w:rsidRPr="00035F66">
          <w:rPr>
            <w:rStyle w:val="Hyperlink"/>
            <w:noProof/>
          </w:rPr>
          <w:t>APPENDIX 7 – CONFIDENTIALITY AGREEMENT</w:t>
        </w:r>
        <w:r>
          <w:rPr>
            <w:noProof/>
            <w:webHidden/>
          </w:rPr>
          <w:tab/>
        </w:r>
        <w:r>
          <w:rPr>
            <w:noProof/>
            <w:webHidden/>
          </w:rPr>
          <w:fldChar w:fldCharType="begin"/>
        </w:r>
        <w:r>
          <w:rPr>
            <w:noProof/>
            <w:webHidden/>
          </w:rPr>
          <w:instrText xml:space="preserve"> PAGEREF _Toc231804316 \h </w:instrText>
        </w:r>
        <w:r>
          <w:rPr>
            <w:noProof/>
            <w:webHidden/>
          </w:rPr>
        </w:r>
        <w:r>
          <w:rPr>
            <w:noProof/>
            <w:webHidden/>
          </w:rPr>
          <w:fldChar w:fldCharType="separate"/>
        </w:r>
        <w:r>
          <w:rPr>
            <w:noProof/>
            <w:webHidden/>
          </w:rPr>
          <w:t>47</w:t>
        </w:r>
        <w:r>
          <w:rPr>
            <w:noProof/>
            <w:webHidden/>
          </w:rPr>
          <w:fldChar w:fldCharType="end"/>
        </w:r>
      </w:hyperlink>
    </w:p>
    <w:p w14:paraId="18E4BD62" w14:textId="7A4F749F" w:rsidR="005F60A9" w:rsidRDefault="005F60A9">
      <w:pPr>
        <w:pStyle w:val="TOC1"/>
        <w:rPr>
          <w:rFonts w:eastAsiaTheme="minorEastAsia"/>
          <w:noProof/>
          <w:kern w:val="2"/>
          <w:sz w:val="24"/>
          <w:szCs w:val="24"/>
          <w:lang w:val="en-IE" w:eastAsia="en-IE"/>
          <w14:ligatures w14:val="standardContextual"/>
        </w:rPr>
      </w:pPr>
      <w:hyperlink w:anchor="_Toc231804317" w:history="1">
        <w:r w:rsidRPr="00035F66">
          <w:rPr>
            <w:rStyle w:val="Hyperlink"/>
            <w:noProof/>
          </w:rPr>
          <w:t>APPENDIX 8 – SOUTH DUBLIN COUNTY COUNCIL TERMS AND CONDITIONS</w:t>
        </w:r>
        <w:r>
          <w:rPr>
            <w:noProof/>
            <w:webHidden/>
          </w:rPr>
          <w:tab/>
        </w:r>
        <w:r>
          <w:rPr>
            <w:noProof/>
            <w:webHidden/>
          </w:rPr>
          <w:fldChar w:fldCharType="begin"/>
        </w:r>
        <w:r>
          <w:rPr>
            <w:noProof/>
            <w:webHidden/>
          </w:rPr>
          <w:instrText xml:space="preserve"> PAGEREF _Toc231804317 \h </w:instrText>
        </w:r>
        <w:r>
          <w:rPr>
            <w:noProof/>
            <w:webHidden/>
          </w:rPr>
        </w:r>
        <w:r>
          <w:rPr>
            <w:noProof/>
            <w:webHidden/>
          </w:rPr>
          <w:fldChar w:fldCharType="separate"/>
        </w:r>
        <w:r>
          <w:rPr>
            <w:noProof/>
            <w:webHidden/>
          </w:rPr>
          <w:t>48</w:t>
        </w:r>
        <w:r>
          <w:rPr>
            <w:noProof/>
            <w:webHidden/>
          </w:rPr>
          <w:fldChar w:fldCharType="end"/>
        </w:r>
      </w:hyperlink>
    </w:p>
    <w:p w14:paraId="1A420A82" w14:textId="28A6160A" w:rsidR="005F60A9" w:rsidRDefault="005F60A9">
      <w:pPr>
        <w:pStyle w:val="TOC1"/>
        <w:rPr>
          <w:rFonts w:eastAsiaTheme="minorEastAsia"/>
          <w:noProof/>
          <w:kern w:val="2"/>
          <w:sz w:val="24"/>
          <w:szCs w:val="24"/>
          <w:lang w:val="en-IE" w:eastAsia="en-IE"/>
          <w14:ligatures w14:val="standardContextual"/>
        </w:rPr>
      </w:pPr>
      <w:hyperlink w:anchor="_Toc231804318" w:history="1">
        <w:r w:rsidRPr="00035F66">
          <w:rPr>
            <w:rStyle w:val="Hyperlink"/>
            <w:noProof/>
          </w:rPr>
          <w:t>APPENDIX 9 – FRAMEWORK AGREEMENT TERMS &amp; CONDITIONS</w:t>
        </w:r>
        <w:r>
          <w:rPr>
            <w:noProof/>
            <w:webHidden/>
          </w:rPr>
          <w:tab/>
        </w:r>
        <w:r>
          <w:rPr>
            <w:noProof/>
            <w:webHidden/>
          </w:rPr>
          <w:fldChar w:fldCharType="begin"/>
        </w:r>
        <w:r>
          <w:rPr>
            <w:noProof/>
            <w:webHidden/>
          </w:rPr>
          <w:instrText xml:space="preserve"> PAGEREF _Toc231804318 \h </w:instrText>
        </w:r>
        <w:r>
          <w:rPr>
            <w:noProof/>
            <w:webHidden/>
          </w:rPr>
        </w:r>
        <w:r>
          <w:rPr>
            <w:noProof/>
            <w:webHidden/>
          </w:rPr>
          <w:fldChar w:fldCharType="separate"/>
        </w:r>
        <w:r>
          <w:rPr>
            <w:noProof/>
            <w:webHidden/>
          </w:rPr>
          <w:t>49</w:t>
        </w:r>
        <w:r>
          <w:rPr>
            <w:noProof/>
            <w:webHidden/>
          </w:rPr>
          <w:fldChar w:fldCharType="end"/>
        </w:r>
      </w:hyperlink>
    </w:p>
    <w:p w14:paraId="4AFA95DC" w14:textId="7299CFA7" w:rsidR="00D23FC4" w:rsidRDefault="001E0065">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6" w:name="_Toc231804240"/>
      <w:r w:rsidRPr="00DD7847">
        <w:lastRenderedPageBreak/>
        <w:t>Disclaimer</w:t>
      </w:r>
      <w:bookmarkEnd w:id="6"/>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77777777"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as a result of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agents and professional advisers expressly disclaim any and all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7" w:name="_Toc231804241"/>
      <w:r w:rsidRPr="00B81A77">
        <w:t>Summary</w:t>
      </w:r>
      <w:bookmarkEnd w:id="7"/>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CA43C1" w:rsidRPr="00DA7D8C" w14:paraId="2647D569" w14:textId="77777777" w:rsidTr="00197179">
        <w:trPr>
          <w:trHeight w:val="529"/>
        </w:trPr>
        <w:tc>
          <w:tcPr>
            <w:tcW w:w="3471" w:type="dxa"/>
          </w:tcPr>
          <w:p w14:paraId="797E79D4"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South Dublin County Council</w:t>
            </w:r>
          </w:p>
        </w:tc>
      </w:tr>
      <w:tr w:rsidR="00CA43C1" w:rsidRPr="00DA7D8C" w14:paraId="58A593E6" w14:textId="77777777" w:rsidTr="00197179">
        <w:trPr>
          <w:trHeight w:val="529"/>
        </w:trPr>
        <w:tc>
          <w:tcPr>
            <w:tcW w:w="3471" w:type="dxa"/>
          </w:tcPr>
          <w:p w14:paraId="2CD2EB39" w14:textId="77777777" w:rsidR="00CA43C1" w:rsidRPr="00DA7D8C" w:rsidRDefault="008006B4" w:rsidP="00CA43C1">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tcPr>
          <w:p w14:paraId="3296A786" w14:textId="4CAA0E17" w:rsidR="00CA43C1" w:rsidRPr="00DA7D8C" w:rsidRDefault="008C0D36" w:rsidP="00CA43C1">
            <w:pPr>
              <w:pStyle w:val="BodyText2"/>
              <w:spacing w:after="0" w:line="240" w:lineRule="auto"/>
              <w:ind w:right="74"/>
              <w:rPr>
                <w:rFonts w:ascii="Arial" w:hAnsi="Arial" w:cs="Arial"/>
              </w:rPr>
            </w:pPr>
            <w:r>
              <w:rPr>
                <w:rFonts w:ascii="Arial" w:hAnsi="Arial" w:cs="Arial"/>
              </w:rPr>
              <w:t>Provision of Eco</w:t>
            </w:r>
            <w:r w:rsidR="007656E0">
              <w:rPr>
                <w:rFonts w:ascii="Arial" w:hAnsi="Arial" w:cs="Arial"/>
              </w:rPr>
              <w:t>-</w:t>
            </w:r>
            <w:r>
              <w:rPr>
                <w:rFonts w:ascii="Arial" w:hAnsi="Arial" w:cs="Arial"/>
              </w:rPr>
              <w:t>Driver Training to SDCC Staff</w:t>
            </w:r>
          </w:p>
        </w:tc>
      </w:tr>
      <w:tr w:rsidR="00CA43C1" w:rsidRPr="00DA7D8C" w14:paraId="1A4C0E9C" w14:textId="77777777" w:rsidTr="00954375">
        <w:trPr>
          <w:trHeight w:val="311"/>
        </w:trPr>
        <w:tc>
          <w:tcPr>
            <w:tcW w:w="3471" w:type="dxa"/>
          </w:tcPr>
          <w:p w14:paraId="6327BEB0" w14:textId="77777777" w:rsidR="00CA43C1" w:rsidRPr="00DA7D8C" w:rsidRDefault="00CA43C1" w:rsidP="00CA43C1">
            <w:pPr>
              <w:pStyle w:val="BodyText2"/>
              <w:spacing w:after="0" w:line="240" w:lineRule="auto"/>
              <w:ind w:right="74"/>
              <w:rPr>
                <w:rFonts w:ascii="Arial" w:hAnsi="Arial" w:cs="Arial"/>
              </w:rPr>
            </w:pPr>
            <w:r w:rsidRPr="00DA7D8C">
              <w:rPr>
                <w:rFonts w:ascii="Arial" w:hAnsi="Arial" w:cs="Arial"/>
                <w:b/>
              </w:rPr>
              <w:t xml:space="preserve">Type: </w:t>
            </w:r>
          </w:p>
        </w:tc>
        <w:tc>
          <w:tcPr>
            <w:tcW w:w="5653" w:type="dxa"/>
          </w:tcPr>
          <w:p w14:paraId="06CB4181" w14:textId="42A99C9A" w:rsidR="00CA43C1" w:rsidRPr="0073616C" w:rsidRDefault="008C0D36" w:rsidP="00CA43C1">
            <w:pPr>
              <w:pStyle w:val="BodyText2"/>
              <w:spacing w:after="0" w:line="240" w:lineRule="auto"/>
              <w:ind w:right="74"/>
              <w:rPr>
                <w:rFonts w:ascii="Arial" w:hAnsi="Arial" w:cs="Arial"/>
                <w:b/>
                <w:color w:val="212121"/>
              </w:rPr>
            </w:pPr>
            <w:r w:rsidRPr="0073616C">
              <w:rPr>
                <w:rFonts w:ascii="Arial" w:hAnsi="Arial" w:cs="Arial"/>
                <w:b/>
                <w:color w:val="212121"/>
              </w:rPr>
              <w:t>Service</w:t>
            </w:r>
          </w:p>
          <w:p w14:paraId="3E9CA3FE" w14:textId="77777777" w:rsidR="00CA43C1" w:rsidRPr="00DA7D8C" w:rsidRDefault="00CA43C1" w:rsidP="00CA43C1">
            <w:pPr>
              <w:pStyle w:val="BodyText2"/>
              <w:spacing w:after="0" w:line="240" w:lineRule="auto"/>
              <w:ind w:left="-3471" w:right="74"/>
              <w:rPr>
                <w:rFonts w:ascii="Arial" w:hAnsi="Arial" w:cs="Arial"/>
              </w:rPr>
            </w:pPr>
          </w:p>
        </w:tc>
      </w:tr>
      <w:tr w:rsidR="00CA43C1" w:rsidRPr="00DA7D8C" w14:paraId="4D09EEB8" w14:textId="77777777" w:rsidTr="00197179">
        <w:trPr>
          <w:trHeight w:val="485"/>
        </w:trPr>
        <w:tc>
          <w:tcPr>
            <w:tcW w:w="3471" w:type="dxa"/>
          </w:tcPr>
          <w:p w14:paraId="72D92726" w14:textId="77777777" w:rsidR="00CA43C1" w:rsidRPr="00DA7D8C" w:rsidRDefault="00CA43C1" w:rsidP="005E10A7">
            <w:pPr>
              <w:pStyle w:val="BodyText2"/>
              <w:tabs>
                <w:tab w:val="center" w:pos="1573"/>
              </w:tabs>
              <w:spacing w:after="0" w:line="240" w:lineRule="auto"/>
              <w:ind w:right="74"/>
              <w:rPr>
                <w:rFonts w:ascii="Arial" w:hAnsi="Arial" w:cs="Arial"/>
                <w:b/>
              </w:rPr>
            </w:pPr>
            <w:r w:rsidRPr="00DA7D8C">
              <w:rPr>
                <w:rFonts w:ascii="Arial" w:hAnsi="Arial" w:cs="Arial"/>
                <w:b/>
              </w:rPr>
              <w:t>Procedure:</w:t>
            </w:r>
            <w:r w:rsidR="00D54460" w:rsidRPr="00DA7D8C">
              <w:rPr>
                <w:rFonts w:ascii="Arial" w:hAnsi="Arial" w:cs="Arial"/>
                <w:b/>
              </w:rPr>
              <w:tab/>
            </w:r>
          </w:p>
        </w:tc>
        <w:tc>
          <w:tcPr>
            <w:tcW w:w="5653" w:type="dxa"/>
          </w:tcPr>
          <w:p w14:paraId="0FBFCAA7" w14:textId="77777777" w:rsidR="006865FE" w:rsidRPr="008C0D36" w:rsidRDefault="000B0930" w:rsidP="006865FE">
            <w:pPr>
              <w:pStyle w:val="BodyText2"/>
              <w:spacing w:after="0" w:line="240" w:lineRule="auto"/>
              <w:ind w:right="74"/>
              <w:rPr>
                <w:rFonts w:ascii="Arial" w:hAnsi="Arial" w:cs="Arial"/>
                <w:b/>
              </w:rPr>
            </w:pPr>
            <w:r w:rsidRPr="008C0D36">
              <w:rPr>
                <w:rFonts w:ascii="Arial" w:hAnsi="Arial" w:cs="Arial"/>
                <w:b/>
              </w:rPr>
              <w:t>Open</w:t>
            </w:r>
            <w:r w:rsidR="00CA43C1" w:rsidRPr="008C0D36">
              <w:rPr>
                <w:rFonts w:ascii="Arial" w:hAnsi="Arial" w:cs="Arial"/>
                <w:b/>
              </w:rPr>
              <w:t xml:space="preserve"> Procedure</w:t>
            </w:r>
            <w:r w:rsidR="006865FE" w:rsidRPr="008C0D36">
              <w:rPr>
                <w:rFonts w:ascii="Arial" w:hAnsi="Arial" w:cs="Arial"/>
                <w:b/>
              </w:rPr>
              <w:t xml:space="preserve"> </w:t>
            </w:r>
          </w:p>
          <w:p w14:paraId="4BCE273C" w14:textId="77777777" w:rsidR="00E50273" w:rsidRPr="008C0D36" w:rsidRDefault="00E50273" w:rsidP="006865FE">
            <w:pPr>
              <w:pStyle w:val="BodyText2"/>
              <w:spacing w:after="0" w:line="240" w:lineRule="auto"/>
              <w:ind w:right="74"/>
              <w:rPr>
                <w:rFonts w:ascii="Arial" w:hAnsi="Arial" w:cs="Arial"/>
              </w:rPr>
            </w:pPr>
          </w:p>
          <w:p w14:paraId="491BDD69" w14:textId="77777777" w:rsidR="00CA43C1" w:rsidRPr="008C0D36" w:rsidRDefault="00CA43C1" w:rsidP="008C0D36">
            <w:pPr>
              <w:pStyle w:val="BodyText2"/>
              <w:spacing w:after="0" w:line="240" w:lineRule="auto"/>
              <w:ind w:right="74"/>
              <w:rPr>
                <w:rFonts w:ascii="Arial" w:hAnsi="Arial" w:cs="Arial"/>
              </w:rPr>
            </w:pPr>
          </w:p>
        </w:tc>
      </w:tr>
      <w:tr w:rsidR="00CA43C1" w:rsidRPr="00DA7D8C" w14:paraId="6B8B69EB" w14:textId="77777777" w:rsidTr="00197179">
        <w:trPr>
          <w:trHeight w:val="576"/>
        </w:trPr>
        <w:tc>
          <w:tcPr>
            <w:tcW w:w="3471" w:type="dxa"/>
          </w:tcPr>
          <w:p w14:paraId="1117E010" w14:textId="77777777" w:rsidR="00CA43C1" w:rsidRPr="00DA7D8C" w:rsidRDefault="00CA43C1" w:rsidP="00CA43C1">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5BFB89C5" w14:textId="77777777" w:rsidR="00CA43C1" w:rsidRPr="00DA7D8C" w:rsidRDefault="00825853" w:rsidP="00C342F3">
            <w:pPr>
              <w:pStyle w:val="BodyText2"/>
              <w:spacing w:after="0" w:line="240" w:lineRule="auto"/>
              <w:ind w:right="74"/>
              <w:jc w:val="both"/>
              <w:rPr>
                <w:rFonts w:ascii="Arial" w:hAnsi="Arial" w:cs="Arial"/>
              </w:rPr>
            </w:pPr>
            <w:r w:rsidRPr="00DA7D8C">
              <w:rPr>
                <w:rFonts w:ascii="Arial" w:hAnsi="Arial" w:cs="Arial"/>
              </w:rPr>
              <w:t xml:space="preserve">This is a single </w:t>
            </w:r>
            <w:r w:rsidR="00CA43C1" w:rsidRPr="00DA7D8C">
              <w:rPr>
                <w:rFonts w:ascii="Arial" w:hAnsi="Arial" w:cs="Arial"/>
              </w:rPr>
              <w:t xml:space="preserve">stage </w:t>
            </w:r>
            <w:r w:rsidRPr="00DA7D8C">
              <w:rPr>
                <w:rFonts w:ascii="Arial" w:hAnsi="Arial" w:cs="Arial"/>
              </w:rPr>
              <w:t xml:space="preserve">tender procedure whereby all interested parties may tender, but only those meeting the selection criteria (financial and technical capacity) will be deemed eligible for evaluation against the award criteria. </w:t>
            </w:r>
          </w:p>
          <w:p w14:paraId="5BE1411A" w14:textId="77777777" w:rsidR="00CA43C1" w:rsidRPr="00DA7D8C" w:rsidRDefault="00CA43C1" w:rsidP="00CA43C1">
            <w:pPr>
              <w:pStyle w:val="BodyText2"/>
              <w:spacing w:after="0" w:line="240" w:lineRule="auto"/>
              <w:ind w:right="74"/>
              <w:rPr>
                <w:rFonts w:ascii="Arial" w:hAnsi="Arial" w:cs="Arial"/>
              </w:rPr>
            </w:pPr>
          </w:p>
        </w:tc>
      </w:tr>
    </w:tbl>
    <w:p w14:paraId="5E6B56A7" w14:textId="77777777" w:rsidR="00CA43C1" w:rsidRPr="00B81A77" w:rsidRDefault="00CA43C1" w:rsidP="00CA43C1"/>
    <w:p w14:paraId="56E82F4A" w14:textId="77777777" w:rsidR="00CA43C1" w:rsidRPr="00B81A77" w:rsidRDefault="00CA43C1" w:rsidP="00947472">
      <w:pPr>
        <w:pStyle w:val="Heading1"/>
      </w:pPr>
      <w:bookmarkStart w:id="8" w:name="_Toc231804242"/>
      <w:r w:rsidRPr="00B81A77">
        <w:t>About South Dublin County Council</w:t>
      </w:r>
      <w:bookmarkEnd w:id="8"/>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lastRenderedPageBreak/>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77777777"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south west of Dublin city centre and has an administrative footprint of 223sq. kilometres. The County has 9 main villages Clondalkin, Lucan, Palmerstown, Rathfarnham, Tallaght, Templeogue, Saggart,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5ED52906" w14:textId="77777777" w:rsidR="00462104" w:rsidRPr="00DA7D8C" w:rsidRDefault="00462104" w:rsidP="00462104">
      <w:pPr>
        <w:jc w:val="both"/>
        <w:rPr>
          <w:rFonts w:ascii="Arial" w:eastAsia="Batang" w:hAnsi="Arial" w:cs="Arial"/>
        </w:rPr>
      </w:pPr>
      <w:r w:rsidRPr="00DA7D8C">
        <w:rPr>
          <w:rFonts w:ascii="Arial" w:eastAsia="Batang" w:hAnsi="Arial" w:cs="Arial"/>
        </w:rPr>
        <w:t>The Council is also committed to facilitating social or environmental objectives through procurement, for example by including green procurement criteria or social clauses in competitions as appropriate.</w:t>
      </w:r>
    </w:p>
    <w:p w14:paraId="3293B475" w14:textId="77777777" w:rsidR="00BE7E46" w:rsidRDefault="00BE7E46" w:rsidP="008006B4">
      <w:pPr>
        <w:rPr>
          <w:b/>
          <w:color w:val="FF0000"/>
          <w:highlight w:val="yellow"/>
        </w:rPr>
      </w:pPr>
      <w:r>
        <w:rPr>
          <w:b/>
          <w:color w:val="FF0000"/>
          <w:highlight w:val="yellow"/>
        </w:rPr>
        <w:br/>
      </w:r>
      <w:r>
        <w:rPr>
          <w:b/>
          <w:color w:val="FF0000"/>
          <w:highlight w:val="yellow"/>
        </w:rPr>
        <w:br/>
      </w:r>
    </w:p>
    <w:p w14:paraId="677EA7D8" w14:textId="77777777" w:rsidR="00BE7E46" w:rsidRDefault="00BE7E46">
      <w:pPr>
        <w:rPr>
          <w:b/>
          <w:color w:val="FF0000"/>
          <w:highlight w:val="yellow"/>
        </w:rPr>
      </w:pPr>
      <w:r>
        <w:rPr>
          <w:b/>
          <w:color w:val="FF0000"/>
          <w:highlight w:val="yellow"/>
        </w:rPr>
        <w:br w:type="page"/>
      </w:r>
    </w:p>
    <w:p w14:paraId="1282E679" w14:textId="77777777" w:rsidR="00CA43C1" w:rsidRPr="000650EC" w:rsidRDefault="008006B4" w:rsidP="00947472">
      <w:pPr>
        <w:pStyle w:val="Heading1"/>
      </w:pPr>
      <w:bookmarkStart w:id="9" w:name="_Toc231804243"/>
      <w:r w:rsidRPr="000650EC">
        <w:lastRenderedPageBreak/>
        <w:t xml:space="preserve">Scope of the </w:t>
      </w:r>
      <w:r w:rsidR="00CA43C1" w:rsidRPr="000650EC">
        <w:t>Framework Agreement</w:t>
      </w:r>
      <w:bookmarkEnd w:id="9"/>
      <w:r w:rsidRPr="000650EC">
        <w:t xml:space="preserve"> </w:t>
      </w:r>
    </w:p>
    <w:p w14:paraId="42D058CB" w14:textId="0ABE4E5E" w:rsidR="00CA43C1" w:rsidRPr="008C0D36" w:rsidRDefault="00CA43C1" w:rsidP="000A69C2">
      <w:pPr>
        <w:jc w:val="both"/>
        <w:rPr>
          <w:rFonts w:ascii="Arial" w:hAnsi="Arial" w:cs="Arial"/>
          <w:b/>
        </w:rPr>
      </w:pPr>
      <w:r w:rsidRPr="008C0D36">
        <w:rPr>
          <w:rFonts w:ascii="Arial" w:hAnsi="Arial" w:cs="Arial"/>
        </w:rPr>
        <w:t xml:space="preserve">South Dublin County Council proposes to engage in a competitive process for the </w:t>
      </w:r>
      <w:r w:rsidRPr="008C0D36">
        <w:rPr>
          <w:rFonts w:ascii="Arial" w:hAnsi="Arial" w:cs="Arial"/>
          <w:b/>
        </w:rPr>
        <w:t xml:space="preserve">establishment of a </w:t>
      </w:r>
      <w:r w:rsidR="00B85FDC" w:rsidRPr="008C0D36">
        <w:rPr>
          <w:rFonts w:ascii="Arial" w:hAnsi="Arial" w:cs="Arial"/>
          <w:b/>
        </w:rPr>
        <w:t xml:space="preserve">single party </w:t>
      </w:r>
      <w:r w:rsidRPr="008C0D36">
        <w:rPr>
          <w:rFonts w:ascii="Arial" w:hAnsi="Arial" w:cs="Arial"/>
          <w:b/>
        </w:rPr>
        <w:t>framework agreement</w:t>
      </w:r>
      <w:r w:rsidRPr="008C0D36">
        <w:rPr>
          <w:rFonts w:ascii="Arial" w:hAnsi="Arial" w:cs="Arial"/>
        </w:rPr>
        <w:t xml:space="preserve"> for </w:t>
      </w:r>
      <w:r w:rsidR="008C0D36" w:rsidRPr="008C0D36">
        <w:rPr>
          <w:rFonts w:ascii="Arial" w:hAnsi="Arial" w:cs="Arial"/>
          <w:b/>
        </w:rPr>
        <w:t>the provision of eco</w:t>
      </w:r>
      <w:r w:rsidR="007656E0">
        <w:rPr>
          <w:rFonts w:ascii="Arial" w:hAnsi="Arial" w:cs="Arial"/>
          <w:b/>
        </w:rPr>
        <w:t>-</w:t>
      </w:r>
      <w:r w:rsidR="008C0D36" w:rsidRPr="008C0D36">
        <w:rPr>
          <w:rFonts w:ascii="Arial" w:hAnsi="Arial" w:cs="Arial"/>
          <w:b/>
        </w:rPr>
        <w:t>driver training to SDCC staff</w:t>
      </w:r>
    </w:p>
    <w:p w14:paraId="4DEB48DC"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565711A9" w14:textId="77777777" w:rsidR="00F40C2B" w:rsidRPr="00C67727" w:rsidRDefault="00F40C2B" w:rsidP="00F14097">
      <w:pPr>
        <w:pStyle w:val="ListParagraph"/>
        <w:ind w:left="0"/>
        <w:jc w:val="both"/>
        <w:rPr>
          <w:rFonts w:ascii="Arial" w:hAnsi="Arial" w:cs="Arial"/>
        </w:rPr>
      </w:pPr>
    </w:p>
    <w:p w14:paraId="67BE9119" w14:textId="77777777" w:rsidR="00C342F3" w:rsidRPr="00C67727" w:rsidRDefault="00F14097" w:rsidP="00F14097">
      <w:pPr>
        <w:pStyle w:val="ListParagraph"/>
        <w:ind w:left="0"/>
        <w:jc w:val="both"/>
        <w:rPr>
          <w:rFonts w:ascii="Arial" w:hAnsi="Arial" w:cs="Arial"/>
        </w:rPr>
      </w:pPr>
      <w:r w:rsidRPr="00C67727">
        <w:rPr>
          <w:rFonts w:ascii="Arial" w:hAnsi="Arial" w:cs="Arial"/>
        </w:rPr>
        <w:t xml:space="preserve">In the context of a single-party framework agreement, the successful framework member </w:t>
      </w:r>
      <w:r w:rsidRPr="00C67727">
        <w:rPr>
          <w:rFonts w:ascii="Arial" w:hAnsi="Arial" w:cs="Arial"/>
          <w:u w:val="single"/>
        </w:rPr>
        <w:t>does not have to</w:t>
      </w:r>
      <w:r w:rsidRPr="00C67727">
        <w:rPr>
          <w:rFonts w:ascii="Arial" w:hAnsi="Arial" w:cs="Arial"/>
        </w:rPr>
        <w:t xml:space="preserve"> compete for each new contract.  It is emphasised that a framework agreement constitutes no guarantee to purchase a specific quantity of supplies or services from a particular economic operator.  </w:t>
      </w:r>
    </w:p>
    <w:p w14:paraId="4A6A4D8F" w14:textId="77777777" w:rsidR="00F40C2B" w:rsidRPr="00C67727" w:rsidRDefault="00F40C2B" w:rsidP="00F14097">
      <w:pPr>
        <w:pStyle w:val="ListParagraph"/>
        <w:ind w:left="0"/>
        <w:jc w:val="both"/>
        <w:rPr>
          <w:rFonts w:ascii="Arial" w:hAnsi="Arial" w:cs="Arial"/>
        </w:rPr>
      </w:pPr>
    </w:p>
    <w:p w14:paraId="6B2E51DF" w14:textId="77777777" w:rsidR="00F14097" w:rsidRPr="00C67727" w:rsidRDefault="00F14097" w:rsidP="00F14097">
      <w:pPr>
        <w:pStyle w:val="ListParagraph"/>
        <w:ind w:left="0"/>
        <w:jc w:val="both"/>
        <w:rPr>
          <w:rFonts w:ascii="Arial" w:hAnsi="Arial" w:cs="Arial"/>
        </w:rPr>
      </w:pPr>
      <w:r w:rsidRPr="00C67727">
        <w:rPr>
          <w:rFonts w:ascii="Arial" w:hAnsi="Arial" w:cs="Arial"/>
        </w:rPr>
        <w:t xml:space="preserve">Indeed, South Dublin County Council reserves the right to operate outside of the framework agreement at its discretion, particularly should it become apparent that doing so would offer greater value for money.  Notwithstanding the foregoing, the framework agreement approach has been adopted in order to leverage efficiencies and maximise cost savings over the duration of the framework. </w:t>
      </w:r>
    </w:p>
    <w:p w14:paraId="6B07B991" w14:textId="77777777" w:rsidR="00CA43C1" w:rsidRPr="0018760A" w:rsidRDefault="00CA43C1" w:rsidP="00AF7EAF">
      <w:pPr>
        <w:pStyle w:val="Heading2"/>
      </w:pPr>
      <w:bookmarkStart w:id="10" w:name="_Toc231804244"/>
      <w:r w:rsidRPr="0018760A">
        <w:t>Numbers Admitted to the Framework Agreement</w:t>
      </w:r>
      <w:bookmarkEnd w:id="10"/>
    </w:p>
    <w:p w14:paraId="2266DCB3" w14:textId="77777777" w:rsidR="00CA43C1" w:rsidRPr="00C67727" w:rsidRDefault="00CA43C1" w:rsidP="00F14097">
      <w:pPr>
        <w:jc w:val="both"/>
        <w:rPr>
          <w:rFonts w:ascii="Arial" w:hAnsi="Arial" w:cs="Arial"/>
        </w:rPr>
      </w:pPr>
      <w:r w:rsidRPr="00C67727">
        <w:rPr>
          <w:rFonts w:ascii="Arial" w:hAnsi="Arial" w:cs="Arial"/>
        </w:rPr>
        <w:t xml:space="preserve">The framework agreement will be established as a single party framework agreement with the tenderer selected following the tender stage and the application of the award criteria.  Thereafter they will be considered for the award of all contracts within the scope of the framework agreement. </w:t>
      </w:r>
    </w:p>
    <w:p w14:paraId="5200E8FA" w14:textId="77777777" w:rsidR="00CA43C1" w:rsidRPr="00C67727" w:rsidRDefault="00CA43C1" w:rsidP="00AF7EAF">
      <w:pPr>
        <w:pStyle w:val="Heading2"/>
      </w:pPr>
      <w:bookmarkStart w:id="11" w:name="_Toc231804245"/>
      <w:r w:rsidRPr="00C67727">
        <w:t>Duration of the Framework Agreement</w:t>
      </w:r>
      <w:bookmarkEnd w:id="11"/>
    </w:p>
    <w:p w14:paraId="07F69E35" w14:textId="32638B82" w:rsidR="00094EDB" w:rsidRPr="00C67727" w:rsidRDefault="00094EDB" w:rsidP="00094EDB">
      <w:pPr>
        <w:jc w:val="both"/>
        <w:rPr>
          <w:rFonts w:ascii="Arial" w:hAnsi="Arial" w:cs="Arial"/>
          <w:b/>
          <w:color w:val="FF0000"/>
        </w:rPr>
      </w:pPr>
      <w:r w:rsidRPr="00C67727">
        <w:rPr>
          <w:rFonts w:ascii="Arial" w:hAnsi="Arial" w:cs="Arial"/>
        </w:rPr>
        <w:t xml:space="preserve">The </w:t>
      </w:r>
      <w:r w:rsidRPr="00141190">
        <w:rPr>
          <w:rFonts w:ascii="Arial" w:hAnsi="Arial" w:cs="Arial"/>
        </w:rPr>
        <w:t xml:space="preserve">framework agreement will be for </w:t>
      </w:r>
      <w:r w:rsidR="00141190" w:rsidRPr="00141190">
        <w:rPr>
          <w:rFonts w:ascii="Arial" w:hAnsi="Arial" w:cs="Arial"/>
          <w:b/>
        </w:rPr>
        <w:t>one (1)</w:t>
      </w:r>
      <w:r w:rsidRPr="00141190">
        <w:rPr>
          <w:rFonts w:ascii="Arial" w:hAnsi="Arial" w:cs="Arial"/>
        </w:rPr>
        <w:t xml:space="preserve"> year, with the option to extend for </w:t>
      </w:r>
      <w:r w:rsidR="00141190" w:rsidRPr="00141190">
        <w:rPr>
          <w:rFonts w:ascii="Arial" w:hAnsi="Arial" w:cs="Arial"/>
          <w:b/>
        </w:rPr>
        <w:t>three (3)</w:t>
      </w:r>
      <w:r w:rsidRPr="00141190">
        <w:rPr>
          <w:rFonts w:ascii="Arial" w:hAnsi="Arial" w:cs="Arial"/>
        </w:rPr>
        <w:t xml:space="preserve"> years, subject to a maximum of </w:t>
      </w:r>
      <w:r w:rsidR="00141190" w:rsidRPr="00141190">
        <w:rPr>
          <w:rFonts w:ascii="Arial" w:hAnsi="Arial" w:cs="Arial"/>
          <w:b/>
        </w:rPr>
        <w:t>four</w:t>
      </w:r>
      <w:r w:rsidRPr="00141190">
        <w:rPr>
          <w:rFonts w:ascii="Arial" w:hAnsi="Arial" w:cs="Arial"/>
          <w:b/>
        </w:rPr>
        <w:t xml:space="preserve"> (</w:t>
      </w:r>
      <w:r w:rsidR="00141190" w:rsidRPr="00141190">
        <w:rPr>
          <w:rFonts w:ascii="Arial" w:hAnsi="Arial" w:cs="Arial"/>
          <w:b/>
        </w:rPr>
        <w:t>4</w:t>
      </w:r>
      <w:r w:rsidRPr="00141190">
        <w:rPr>
          <w:rFonts w:ascii="Arial" w:hAnsi="Arial" w:cs="Arial"/>
          <w:b/>
        </w:rPr>
        <w:t>)</w:t>
      </w:r>
      <w:r w:rsidRPr="00141190">
        <w:rPr>
          <w:rFonts w:ascii="Arial" w:hAnsi="Arial" w:cs="Arial"/>
        </w:rPr>
        <w:t xml:space="preserve"> years subject to satisfactory performance, business needs and budgetary constraints. </w:t>
      </w:r>
    </w:p>
    <w:p w14:paraId="1B201380" w14:textId="77777777" w:rsidR="00CA43C1" w:rsidRPr="00C67727" w:rsidRDefault="00CA43C1" w:rsidP="00F14097">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12" w:name="_Toc231804246"/>
      <w:r w:rsidRPr="00754455">
        <w:t>Estimated Value of the Framework Agreement</w:t>
      </w:r>
      <w:bookmarkEnd w:id="12"/>
      <w:r w:rsidR="00CA43C1" w:rsidRPr="00754455">
        <w:t xml:space="preserve"> </w:t>
      </w:r>
    </w:p>
    <w:p w14:paraId="589C6DE8" w14:textId="44067902" w:rsidR="00F14097" w:rsidRPr="00C67727" w:rsidRDefault="00F14097" w:rsidP="00F14097">
      <w:pPr>
        <w:jc w:val="both"/>
        <w:rPr>
          <w:rFonts w:ascii="Arial" w:hAnsi="Arial" w:cs="Arial"/>
          <w:color w:val="000000"/>
        </w:rPr>
      </w:pPr>
      <w:r w:rsidRPr="00C67727">
        <w:rPr>
          <w:rFonts w:ascii="Arial" w:hAnsi="Arial" w:cs="Arial"/>
          <w:color w:val="000000"/>
        </w:rPr>
        <w:t xml:space="preserve">The estimated total value of purchases pursuant to the framework agreement is in the region of </w:t>
      </w:r>
      <w:r w:rsidRPr="007965AB">
        <w:rPr>
          <w:rFonts w:ascii="Arial" w:hAnsi="Arial" w:cs="Arial"/>
          <w:b/>
        </w:rPr>
        <w:t>€</w:t>
      </w:r>
      <w:r w:rsidR="007965AB" w:rsidRPr="007965AB">
        <w:rPr>
          <w:rFonts w:ascii="Arial" w:hAnsi="Arial" w:cs="Arial"/>
          <w:b/>
          <w:shd w:val="clear" w:color="auto" w:fill="BFBFBF"/>
        </w:rPr>
        <w:t>40,000</w:t>
      </w:r>
      <w:r w:rsidRPr="007965AB">
        <w:rPr>
          <w:rFonts w:ascii="Arial" w:hAnsi="Arial" w:cs="Arial"/>
          <w:b/>
        </w:rPr>
        <w:t xml:space="preserve"> to €</w:t>
      </w:r>
      <w:r w:rsidR="007965AB" w:rsidRPr="007965AB">
        <w:rPr>
          <w:rFonts w:ascii="Arial" w:hAnsi="Arial" w:cs="Arial"/>
          <w:b/>
          <w:shd w:val="clear" w:color="auto" w:fill="BFBFBF"/>
        </w:rPr>
        <w:t>50,000</w:t>
      </w:r>
      <w:r w:rsidRPr="007965AB">
        <w:rPr>
          <w:rFonts w:ascii="Arial" w:hAnsi="Arial" w:cs="Arial"/>
        </w:rPr>
        <w:t xml:space="preserve"> </w:t>
      </w:r>
      <w:r w:rsidRPr="007965AB">
        <w:rPr>
          <w:rFonts w:ascii="Arial" w:hAnsi="Arial" w:cs="Arial"/>
          <w:color w:val="000000"/>
        </w:rPr>
        <w:t>(ex.</w:t>
      </w:r>
      <w:r w:rsidRPr="00C67727">
        <w:rPr>
          <w:rFonts w:ascii="Arial" w:hAnsi="Arial" w:cs="Arial"/>
          <w:color w:val="000000"/>
        </w:rPr>
        <w:t xml:space="preserve"> VAT) over the lifetime of the agreement. It is emphasised, however, that this figure is provided strictly for indicative purposes only as there is no guaranteed expenditure under the framework agreement.</w:t>
      </w:r>
    </w:p>
    <w:p w14:paraId="043130FB" w14:textId="77777777" w:rsidR="00F14097" w:rsidRPr="00754455" w:rsidRDefault="00F14097" w:rsidP="00AF7EAF">
      <w:pPr>
        <w:pStyle w:val="Heading2"/>
      </w:pPr>
      <w:bookmarkStart w:id="13" w:name="_Toc231804247"/>
      <w:r w:rsidRPr="00754455">
        <w:t>Awarding Contracts under the Framework Agreement</w:t>
      </w:r>
      <w:bookmarkEnd w:id="13"/>
    </w:p>
    <w:p w14:paraId="6E30BC89" w14:textId="77777777" w:rsidR="00F14097" w:rsidRPr="00C67727" w:rsidRDefault="005B2009" w:rsidP="005B2009">
      <w:pPr>
        <w:jc w:val="both"/>
        <w:rPr>
          <w:rFonts w:ascii="Arial" w:hAnsi="Arial" w:cs="Arial"/>
        </w:rPr>
      </w:pPr>
      <w:r w:rsidRPr="00C67727">
        <w:rPr>
          <w:rFonts w:ascii="Arial" w:hAnsi="Arial" w:cs="Arial"/>
        </w:rPr>
        <w:t>In the case of a single party framework agreement contracts may be awarded directly on foot of the original tenders or by consultation with the framework member and invitation to provide a supplementary tender within the constraints laid</w:t>
      </w:r>
      <w:r w:rsidR="000F391B" w:rsidRPr="00C67727">
        <w:rPr>
          <w:rFonts w:ascii="Arial" w:hAnsi="Arial" w:cs="Arial"/>
        </w:rPr>
        <w:t xml:space="preserve"> down in </w:t>
      </w:r>
      <w:r w:rsidR="008006B4" w:rsidRPr="00C67727">
        <w:rPr>
          <w:rFonts w:ascii="Arial" w:hAnsi="Arial" w:cs="Arial"/>
        </w:rPr>
        <w:t xml:space="preserve">this </w:t>
      </w:r>
      <w:r w:rsidRPr="00C67727">
        <w:rPr>
          <w:rFonts w:ascii="Arial" w:hAnsi="Arial" w:cs="Arial"/>
        </w:rPr>
        <w:t xml:space="preserve">tender documentation and the framework agreement terms and conditions. </w:t>
      </w:r>
    </w:p>
    <w:p w14:paraId="6417B79F" w14:textId="77777777" w:rsidR="00910B05" w:rsidRPr="00754455" w:rsidRDefault="00910B05" w:rsidP="00AF7EAF">
      <w:pPr>
        <w:pStyle w:val="Heading2"/>
      </w:pPr>
      <w:bookmarkStart w:id="14" w:name="_Toc231804248"/>
      <w:r w:rsidRPr="00754455">
        <w:t>Review of Performance</w:t>
      </w:r>
      <w:bookmarkEnd w:id="14"/>
    </w:p>
    <w:p w14:paraId="7CEC3E7A" w14:textId="77777777" w:rsidR="00776063" w:rsidRPr="00C67727" w:rsidRDefault="00776063" w:rsidP="00776063">
      <w:pPr>
        <w:jc w:val="both"/>
        <w:rPr>
          <w:rFonts w:ascii="Arial" w:hAnsi="Arial" w:cs="Arial"/>
          <w:color w:val="000000"/>
        </w:rPr>
      </w:pPr>
      <w:r w:rsidRPr="00C67727">
        <w:rPr>
          <w:rFonts w:ascii="Arial" w:hAnsi="Arial" w:cs="Arial"/>
          <w:color w:val="000000"/>
        </w:rPr>
        <w:t xml:space="preserve">Supplier performance will be continually monitored over the term of the framework agreement. Cost competitiveness, quality of service and turnaround time will be the main criteria for measuring performance. </w:t>
      </w:r>
    </w:p>
    <w:p w14:paraId="0E25C7DB" w14:textId="17F9060C" w:rsidR="00776063" w:rsidRDefault="00776063" w:rsidP="00910B05">
      <w:pPr>
        <w:jc w:val="both"/>
        <w:rPr>
          <w:rFonts w:ascii="Arial" w:hAnsi="Arial" w:cs="Arial"/>
        </w:rPr>
      </w:pPr>
      <w:r w:rsidRPr="00C67727">
        <w:rPr>
          <w:rFonts w:ascii="Arial" w:hAnsi="Arial" w:cs="Arial"/>
        </w:rPr>
        <w:lastRenderedPageBreak/>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It is expected that the successful tenderer(s) will take a proactive role in monitoring performance with a view to making appropriate recommendations where necessary for continuous improvement. </w:t>
      </w:r>
    </w:p>
    <w:p w14:paraId="3C361CCD" w14:textId="6CD69763" w:rsidR="008E1B4A" w:rsidRDefault="008E1B4A" w:rsidP="00910B05">
      <w:pPr>
        <w:jc w:val="both"/>
        <w:rPr>
          <w:rFonts w:ascii="Arial" w:hAnsi="Arial" w:cs="Arial"/>
        </w:rPr>
      </w:pPr>
      <w:r>
        <w:rPr>
          <w:rFonts w:ascii="Arial" w:hAnsi="Arial" w:cs="Arial"/>
        </w:rPr>
        <w:t>KPIs wil</w:t>
      </w:r>
      <w:r w:rsidR="00B3637F">
        <w:rPr>
          <w:rFonts w:ascii="Arial" w:hAnsi="Arial" w:cs="Arial"/>
        </w:rPr>
        <w:t>l include</w:t>
      </w:r>
      <w:r w:rsidR="003D778C">
        <w:rPr>
          <w:rFonts w:ascii="Arial" w:hAnsi="Arial" w:cs="Arial"/>
        </w:rPr>
        <w:t xml:space="preserve">: </w:t>
      </w:r>
    </w:p>
    <w:p w14:paraId="1ECF28AF" w14:textId="1D8475A0" w:rsidR="003D778C" w:rsidRDefault="003D778C" w:rsidP="003D778C">
      <w:pPr>
        <w:pStyle w:val="ListParagraph"/>
        <w:numPr>
          <w:ilvl w:val="0"/>
          <w:numId w:val="30"/>
        </w:numPr>
        <w:jc w:val="both"/>
        <w:rPr>
          <w:rFonts w:ascii="Arial" w:hAnsi="Arial" w:cs="Arial"/>
        </w:rPr>
      </w:pPr>
      <w:r>
        <w:rPr>
          <w:rFonts w:ascii="Arial" w:hAnsi="Arial" w:cs="Arial"/>
        </w:rPr>
        <w:t xml:space="preserve">Pre and post training driver score improvement. i.e. eco-driving score increase </w:t>
      </w:r>
    </w:p>
    <w:p w14:paraId="2B8B5B5C" w14:textId="50158CC2" w:rsidR="003D778C" w:rsidRDefault="004E7B68" w:rsidP="003D778C">
      <w:pPr>
        <w:pStyle w:val="ListParagraph"/>
        <w:numPr>
          <w:ilvl w:val="0"/>
          <w:numId w:val="30"/>
        </w:numPr>
        <w:jc w:val="both"/>
        <w:rPr>
          <w:rFonts w:ascii="Arial" w:hAnsi="Arial" w:cs="Arial"/>
        </w:rPr>
      </w:pPr>
      <w:r>
        <w:rPr>
          <w:rFonts w:ascii="Arial" w:hAnsi="Arial" w:cs="Arial"/>
        </w:rPr>
        <w:t>% of drivers demonstrating improved behaviours (anonymised data information from telematics can be provided)</w:t>
      </w:r>
    </w:p>
    <w:p w14:paraId="3F81B164" w14:textId="2D0F3CFF" w:rsidR="002E3FE6" w:rsidRPr="003D778C" w:rsidRDefault="002E3FE6" w:rsidP="003D778C">
      <w:pPr>
        <w:pStyle w:val="ListParagraph"/>
        <w:numPr>
          <w:ilvl w:val="0"/>
          <w:numId w:val="30"/>
        </w:numPr>
        <w:jc w:val="both"/>
        <w:rPr>
          <w:rFonts w:ascii="Arial" w:hAnsi="Arial" w:cs="Arial"/>
        </w:rPr>
      </w:pPr>
      <w:r>
        <w:rPr>
          <w:rFonts w:ascii="Arial" w:hAnsi="Arial" w:cs="Arial"/>
        </w:rPr>
        <w:t>Driver self-assessment improvement score</w:t>
      </w:r>
    </w:p>
    <w:p w14:paraId="5A70E803" w14:textId="61F36CFF" w:rsidR="00910B05" w:rsidRPr="00754455" w:rsidRDefault="00910B05" w:rsidP="00AF7EAF">
      <w:pPr>
        <w:pStyle w:val="Heading2"/>
      </w:pPr>
      <w:bookmarkStart w:id="15" w:name="_Toc231804249"/>
      <w:r w:rsidRPr="00754455">
        <w:t>Right to Tender outside of the Framework</w:t>
      </w:r>
      <w:bookmarkEnd w:id="15"/>
      <w:r w:rsidRPr="00754455">
        <w:t xml:space="preserve"> </w:t>
      </w:r>
    </w:p>
    <w:p w14:paraId="3881918F" w14:textId="49C36818" w:rsidR="00910B05" w:rsidRPr="00C67727" w:rsidRDefault="00F8047F" w:rsidP="00910B05">
      <w:pPr>
        <w:jc w:val="both"/>
        <w:rPr>
          <w:rFonts w:ascii="Arial" w:hAnsi="Arial" w:cs="Arial"/>
        </w:rPr>
      </w:pPr>
      <w:r w:rsidRPr="00C67727">
        <w:rPr>
          <w:rFonts w:ascii="Arial" w:hAnsi="Arial" w:cs="Arial"/>
          <w:color w:val="000000"/>
        </w:rPr>
        <w:t xml:space="preserve">South Dublin County Council </w:t>
      </w:r>
      <w:r w:rsidR="00910B05" w:rsidRPr="00C67727">
        <w:rPr>
          <w:rFonts w:ascii="Arial" w:hAnsi="Arial" w:cs="Arial"/>
        </w:rPr>
        <w:t xml:space="preserve">intends to use the framework for the procurement of requirements falling within its scope during the specified period; </w:t>
      </w:r>
      <w:r w:rsidR="00417B48" w:rsidRPr="00C67727">
        <w:rPr>
          <w:rFonts w:ascii="Arial" w:hAnsi="Arial" w:cs="Arial"/>
        </w:rPr>
        <w:t>however,</w:t>
      </w:r>
      <w:r w:rsidR="00910B05" w:rsidRPr="00C67727">
        <w:rPr>
          <w:rFonts w:ascii="Arial" w:hAnsi="Arial" w:cs="Arial"/>
        </w:rPr>
        <w:t xml:space="preserve"> it reserves the right to go outside the framework for the procurement of any requirement without reference to the framework member. Admission to a framework does not guarantee the award of any contract to any economic operator, nor does it give the member the right to be consulted in respect of, or tender for, any contract</w:t>
      </w:r>
      <w:r w:rsidR="00D624C6" w:rsidRPr="00C67727">
        <w:rPr>
          <w:rFonts w:ascii="Arial" w:hAnsi="Arial" w:cs="Arial"/>
        </w:rPr>
        <w:t>.</w:t>
      </w:r>
    </w:p>
    <w:p w14:paraId="5DB9E5F3" w14:textId="77777777" w:rsidR="00910B05" w:rsidRPr="00C67727" w:rsidRDefault="00910B05" w:rsidP="00910B05">
      <w:pPr>
        <w:jc w:val="both"/>
        <w:rPr>
          <w:rFonts w:ascii="Arial" w:hAnsi="Arial" w:cs="Arial"/>
        </w:rPr>
      </w:pPr>
      <w:r w:rsidRPr="00C67727">
        <w:rPr>
          <w:rFonts w:ascii="Arial" w:hAnsi="Arial" w:cs="Arial"/>
        </w:rPr>
        <w:t xml:space="preserve">Admission to the framework will be conditional upon acceptance of </w:t>
      </w:r>
      <w:r w:rsidR="00D624C6" w:rsidRPr="00C67727">
        <w:rPr>
          <w:rFonts w:ascii="Arial" w:hAnsi="Arial" w:cs="Arial"/>
          <w:color w:val="000000"/>
        </w:rPr>
        <w:t>South Dublin County Council</w:t>
      </w:r>
      <w:r w:rsidRPr="00C67727">
        <w:rPr>
          <w:rFonts w:ascii="Arial" w:hAnsi="Arial" w:cs="Arial"/>
        </w:rPr>
        <w:t>’s framework terms and conditions (</w:t>
      </w:r>
      <w:r w:rsidR="005E687E" w:rsidRPr="00C67727">
        <w:rPr>
          <w:rFonts w:ascii="Arial" w:hAnsi="Arial" w:cs="Arial"/>
        </w:rPr>
        <w:t>Appendix 9</w:t>
      </w:r>
      <w:r w:rsidRPr="00C67727">
        <w:rPr>
          <w:rFonts w:ascii="Arial" w:hAnsi="Arial" w:cs="Arial"/>
        </w:rPr>
        <w:t>).</w:t>
      </w:r>
    </w:p>
    <w:p w14:paraId="3FB794A9" w14:textId="77777777" w:rsidR="00ED2BE6" w:rsidRPr="00C67727" w:rsidRDefault="00910B05" w:rsidP="00E35901">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with regard to these terms should be submitted as a query in accordance with the </w:t>
      </w:r>
      <w:r w:rsidR="002D6D67" w:rsidRPr="00C67727">
        <w:rPr>
          <w:rFonts w:ascii="Arial" w:hAnsi="Arial" w:cs="Arial"/>
          <w:b/>
          <w:bCs/>
        </w:rPr>
        <w:t xml:space="preserve">procedure described in </w:t>
      </w:r>
      <w:r w:rsidR="005873F4" w:rsidRPr="00C67727">
        <w:rPr>
          <w:rFonts w:ascii="Arial" w:hAnsi="Arial" w:cs="Arial"/>
          <w:b/>
          <w:bCs/>
        </w:rPr>
        <w:t xml:space="preserve">Appendix 1 Section (b) </w:t>
      </w:r>
      <w:r w:rsidRPr="00C67727">
        <w:rPr>
          <w:rFonts w:ascii="Arial" w:hAnsi="Arial" w:cs="Arial"/>
          <w:b/>
          <w:bCs/>
        </w:rPr>
        <w:t>of this document.</w:t>
      </w:r>
    </w:p>
    <w:p w14:paraId="00CEFB21" w14:textId="77777777" w:rsidR="00ED2BE6" w:rsidRPr="00754455" w:rsidRDefault="00ED2BE6" w:rsidP="00AF7EAF">
      <w:pPr>
        <w:pStyle w:val="Heading2"/>
      </w:pPr>
      <w:bookmarkStart w:id="16" w:name="_Toc231804250"/>
      <w:r w:rsidRPr="00754455">
        <w:t>Account Management</w:t>
      </w:r>
      <w:bookmarkEnd w:id="16"/>
    </w:p>
    <w:p w14:paraId="1F84CB66" w14:textId="77777777" w:rsidR="00ED2BE6" w:rsidRPr="00C67727" w:rsidRDefault="00ED2BE6" w:rsidP="005C5159">
      <w:pPr>
        <w:ind w:right="84"/>
        <w:jc w:val="both"/>
        <w:rPr>
          <w:rFonts w:ascii="Arial" w:hAnsi="Arial" w:cs="Arial"/>
        </w:rPr>
      </w:pPr>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447BDA8D" w14:textId="77777777" w:rsidR="00ED2BE6" w:rsidRPr="00C67727" w:rsidRDefault="00ED2BE6" w:rsidP="00296D18">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Overall responsibility for a good working relationship with South Dublin County Council;</w:t>
      </w:r>
    </w:p>
    <w:p w14:paraId="5E7C380A" w14:textId="77777777" w:rsidR="00ED2BE6" w:rsidRPr="00C67727" w:rsidRDefault="00ED2BE6" w:rsidP="00296D18">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Meet as and when required to review the relationship and examine performance;</w:t>
      </w:r>
    </w:p>
    <w:p w14:paraId="5E7EAD80" w14:textId="77777777" w:rsidR="00ED2BE6" w:rsidRPr="00C67727" w:rsidRDefault="00ED2BE6" w:rsidP="00296D18">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resolved; </w:t>
      </w:r>
    </w:p>
    <w:p w14:paraId="3CD2E77C" w14:textId="77777777" w:rsidR="00ED2BE6" w:rsidRPr="00C67727" w:rsidRDefault="00ED2BE6" w:rsidP="00296D18">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Regularly give and receive both formal and informal feedback on the relationship, workloads, processes, areas and suggestions for improvement and cost savings;</w:t>
      </w:r>
    </w:p>
    <w:p w14:paraId="02074DAD" w14:textId="77777777" w:rsidR="00ED2BE6" w:rsidRPr="00C67727" w:rsidRDefault="00ED2BE6" w:rsidP="00296D18">
      <w:pPr>
        <w:pStyle w:val="NormalWeb0"/>
        <w:numPr>
          <w:ilvl w:val="3"/>
          <w:numId w:val="4"/>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6D3BA037" w14:textId="5F8974E0" w:rsidR="00ED2BE6" w:rsidRPr="00C67727" w:rsidRDefault="00ED2BE6" w:rsidP="00ED2BE6">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Member</w:t>
      </w:r>
      <w:r w:rsidRPr="00C67727">
        <w:rPr>
          <w:rFonts w:ascii="Arial" w:hAnsi="Arial" w:cs="Arial"/>
          <w:b/>
          <w:bCs/>
          <w:color w:val="FF0000"/>
          <w:szCs w:val="23"/>
        </w:rPr>
        <w:t xml:space="preserve">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17" w:name="_Toc231804251"/>
      <w:r>
        <w:lastRenderedPageBreak/>
        <w:t>Invoicing</w:t>
      </w:r>
      <w:bookmarkEnd w:id="17"/>
      <w:r>
        <w:t xml:space="preserve"> </w:t>
      </w:r>
    </w:p>
    <w:p w14:paraId="3F0D5B10" w14:textId="0B5C0FD9" w:rsidR="00ED2BE6" w:rsidRPr="00C67727" w:rsidRDefault="003C3116" w:rsidP="00ED2BE6">
      <w:pPr>
        <w:jc w:val="both"/>
        <w:rPr>
          <w:rFonts w:ascii="Arial" w:hAnsi="Arial" w:cs="Arial"/>
          <w:color w:val="000000"/>
        </w:rPr>
      </w:pPr>
      <w:r w:rsidRPr="003C3116">
        <w:rPr>
          <w:rFonts w:ascii="Arial" w:hAnsi="Arial" w:cs="Arial"/>
          <w:color w:val="000000"/>
        </w:rPr>
        <w:t>Invoices shall be submitted by the successful tenderer on a monthly basis for all costs incurred in the preceding month. All official invoices must quote a South Dublin County Council purchase order number.</w:t>
      </w:r>
      <w:r>
        <w:rPr>
          <w:rFonts w:ascii="Arial" w:hAnsi="Arial" w:cs="Arial"/>
          <w:color w:val="000000"/>
        </w:rPr>
        <w:t xml:space="preserve"> </w:t>
      </w:r>
      <w:r w:rsidRPr="003C3116">
        <w:rPr>
          <w:rFonts w:ascii="Arial" w:hAnsi="Arial" w:cs="Arial"/>
          <w:color w:val="000000"/>
        </w:rPr>
        <w:t>All invoices which do not quote a relevant purchase order number will be returned to the supplier.</w:t>
      </w:r>
      <w:r w:rsidR="00ED2BE6" w:rsidRPr="00C67727">
        <w:rPr>
          <w:rFonts w:ascii="Arial" w:hAnsi="Arial" w:cs="Arial"/>
          <w:color w:val="000000"/>
        </w:rPr>
        <w:t xml:space="preserve"> </w:t>
      </w:r>
    </w:p>
    <w:p w14:paraId="7E6B3D0A" w14:textId="77777777" w:rsidR="00ED2BE6" w:rsidRDefault="00ED2BE6" w:rsidP="00ED2BE6">
      <w:pPr>
        <w:pStyle w:val="Heading3"/>
      </w:pPr>
      <w:bookmarkStart w:id="18" w:name="_Toc231804252"/>
      <w:r w:rsidRPr="00D056D0">
        <w:t>Award</w:t>
      </w:r>
      <w:r w:rsidRPr="00B81A77">
        <w:t xml:space="preserve"> to Runner Up</w:t>
      </w:r>
      <w:bookmarkEnd w:id="18"/>
      <w:r>
        <w:t xml:space="preserve"> </w:t>
      </w:r>
    </w:p>
    <w:p w14:paraId="081C64C5" w14:textId="77777777" w:rsidR="00B4603E" w:rsidRPr="00C67727" w:rsidRDefault="00B4603E" w:rsidP="00B4603E">
      <w:pPr>
        <w:jc w:val="both"/>
        <w:rPr>
          <w:rFonts w:ascii="Arial" w:hAnsi="Arial" w:cs="Arial"/>
        </w:rPr>
      </w:pPr>
      <w:r w:rsidRPr="00C67727">
        <w:rPr>
          <w:rFonts w:ascii="Arial" w:hAnsi="Arial" w:cs="Arial"/>
        </w:rPr>
        <w:t>If for any reason it is not possible to establish the framework agreement or award the initial contract to the designated successful tenderer emerging from this competitive process; South Dublin County Council reserves the right to establish the framework with the next highest scoring tenderer on the basis of the terms advertised at any time during the tender validity period. This shall be without prejudice to the right of South Dublin County Council to cancel this competitive process and/or initiate a new contract award procedure at its sole discretion.</w:t>
      </w:r>
    </w:p>
    <w:p w14:paraId="08039D94" w14:textId="77777777" w:rsidR="001E6867" w:rsidRDefault="001E6867" w:rsidP="001E6867">
      <w:pPr>
        <w:pStyle w:val="Heading3"/>
        <w:jc w:val="both"/>
      </w:pPr>
      <w:bookmarkStart w:id="19" w:name="_Toc195681229"/>
      <w:bookmarkStart w:id="20" w:name="_Toc195673949"/>
      <w:bookmarkStart w:id="21" w:name="_Toc195672605"/>
      <w:bookmarkStart w:id="22" w:name="_Toc388881070"/>
      <w:bookmarkStart w:id="23" w:name="_Toc231804253"/>
      <w:r>
        <w:t>Replacement Personnel</w:t>
      </w:r>
      <w:bookmarkEnd w:id="19"/>
      <w:bookmarkEnd w:id="20"/>
      <w:bookmarkEnd w:id="21"/>
      <w:bookmarkEnd w:id="22"/>
      <w:bookmarkEnd w:id="23"/>
    </w:p>
    <w:p w14:paraId="0DC0F0B0" w14:textId="77777777" w:rsidR="00ED2BE6" w:rsidRDefault="001E6867" w:rsidP="0018760A">
      <w:pPr>
        <w:jc w:val="both"/>
        <w:rPr>
          <w:rFonts w:ascii="Arial" w:hAnsi="Arial" w:cs="Arial"/>
          <w:bCs/>
        </w:rPr>
      </w:pPr>
      <w:r w:rsidRPr="00C67727">
        <w:rPr>
          <w:rFonts w:ascii="Arial" w:hAnsi="Arial" w:cs="Arial"/>
          <w:bCs/>
        </w:rPr>
        <w:t>Notification must be sent in writing as soon as possible to South Dublin County Council on any proposed change of nominated personnel, such change to be subject to the written approval of South Dublin County Council.  Replacement personnel must be of equal or better standing</w:t>
      </w:r>
      <w:r w:rsidR="006624BF" w:rsidRPr="00C67727">
        <w:rPr>
          <w:rFonts w:ascii="Arial" w:hAnsi="Arial" w:cs="Arial"/>
          <w:bCs/>
        </w:rPr>
        <w:t xml:space="preserve"> than the </w:t>
      </w:r>
      <w:r w:rsidR="00396020" w:rsidRPr="00C67727">
        <w:rPr>
          <w:rFonts w:ascii="Arial" w:hAnsi="Arial" w:cs="Arial"/>
          <w:bCs/>
        </w:rPr>
        <w:t xml:space="preserve">personnel originally </w:t>
      </w:r>
      <w:r w:rsidR="006624BF" w:rsidRPr="00C67727">
        <w:rPr>
          <w:rFonts w:ascii="Arial" w:hAnsi="Arial" w:cs="Arial"/>
          <w:bCs/>
        </w:rPr>
        <w:t xml:space="preserve">nominated </w:t>
      </w:r>
      <w:r w:rsidRPr="00C67727">
        <w:rPr>
          <w:rFonts w:ascii="Arial" w:hAnsi="Arial" w:cs="Arial"/>
          <w:bCs/>
        </w:rPr>
        <w:t>in terms of qualifications and expe</w:t>
      </w:r>
      <w:r w:rsidR="0018760A">
        <w:rPr>
          <w:rFonts w:ascii="Arial" w:hAnsi="Arial" w:cs="Arial"/>
          <w:bCs/>
        </w:rPr>
        <w:t>rience.</w:t>
      </w:r>
    </w:p>
    <w:p w14:paraId="3DDE5313" w14:textId="77777777" w:rsidR="003619CE" w:rsidRDefault="003619CE" w:rsidP="00A964E1">
      <w:pPr>
        <w:pStyle w:val="Heading2"/>
      </w:pPr>
      <w:bookmarkStart w:id="24" w:name="_Toc231804254"/>
      <w:r>
        <w:t>Contract Execution</w:t>
      </w:r>
      <w:bookmarkEnd w:id="24"/>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77777777" w:rsidR="003619CE" w:rsidRPr="003619CE" w:rsidRDefault="003619CE" w:rsidP="003619CE">
      <w:pPr>
        <w:rPr>
          <w:rFonts w:ascii="Arial" w:hAnsi="Arial" w:cs="Arial"/>
          <w:bCs/>
        </w:rPr>
      </w:pPr>
      <w:r w:rsidRPr="003619CE">
        <w:rPr>
          <w:rFonts w:ascii="Arial" w:hAnsi="Arial" w:cs="Arial"/>
          <w:bCs/>
        </w:rPr>
        <w:t>On drawdown under the said framework agreement the framework member will be expected to execute the contract for goods/services substantially in compliance with that as appended in at 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6AE836EA" w:rsidR="00881011" w:rsidRPr="00B81A77" w:rsidRDefault="00881011" w:rsidP="00AF7EAF">
      <w:pPr>
        <w:pStyle w:val="Heading2"/>
      </w:pPr>
      <w:bookmarkStart w:id="25" w:name="_Toc231804255"/>
      <w:r w:rsidRPr="00754455">
        <w:lastRenderedPageBreak/>
        <w:t>Specification of Requirements under Framework Agreement</w:t>
      </w:r>
      <w:bookmarkEnd w:id="25"/>
      <w:r>
        <w:rPr>
          <w:rFonts w:eastAsiaTheme="minorHAnsi"/>
        </w:rPr>
        <w:t xml:space="preserve"> </w:t>
      </w:r>
    </w:p>
    <w:p w14:paraId="7AC59807" w14:textId="77777777" w:rsidR="00881011" w:rsidRDefault="00881011" w:rsidP="00881011">
      <w:pPr>
        <w:jc w:val="both"/>
        <w:rPr>
          <w:rFonts w:cs="Arial"/>
          <w:color w:val="000000"/>
          <w:highlight w:val="yellow"/>
        </w:rPr>
      </w:pPr>
    </w:p>
    <w:p w14:paraId="096635D7" w14:textId="0EDA2DD1" w:rsidR="00881011" w:rsidRPr="009E27DC" w:rsidRDefault="00881011" w:rsidP="00881011">
      <w:pPr>
        <w:jc w:val="both"/>
        <w:rPr>
          <w:rFonts w:ascii="Arial" w:hAnsi="Arial" w:cs="Arial"/>
        </w:rPr>
      </w:pPr>
      <w:r w:rsidRPr="009E27DC">
        <w:rPr>
          <w:rFonts w:ascii="Arial" w:hAnsi="Arial" w:cs="Arial"/>
        </w:rPr>
        <w:t xml:space="preserve">The framework agreement will be established on foot of </w:t>
      </w:r>
      <w:r w:rsidRPr="009E27DC">
        <w:rPr>
          <w:rFonts w:ascii="Arial" w:hAnsi="Arial" w:cs="Arial"/>
          <w:b/>
        </w:rPr>
        <w:t>this tender competition</w:t>
      </w:r>
      <w:r w:rsidR="009E27DC" w:rsidRPr="009E27DC">
        <w:rPr>
          <w:rFonts w:ascii="Arial" w:hAnsi="Arial" w:cs="Arial"/>
          <w:b/>
        </w:rPr>
        <w:t xml:space="preserve">. </w:t>
      </w:r>
      <w:r w:rsidRPr="009E27DC">
        <w:rPr>
          <w:rFonts w:ascii="Arial" w:hAnsi="Arial" w:cs="Arial"/>
        </w:rPr>
        <w:t>The initial contract will be awarded to the successful tenderer shortly after the formal establishment of the framework agreement.</w:t>
      </w:r>
    </w:p>
    <w:p w14:paraId="312C1ECC" w14:textId="77777777" w:rsidR="00881011" w:rsidRPr="00C973AF" w:rsidRDefault="00881011" w:rsidP="00881011">
      <w:pPr>
        <w:pStyle w:val="Heading3"/>
        <w:rPr>
          <w:rFonts w:cs="Arial"/>
        </w:rPr>
      </w:pPr>
      <w:bookmarkStart w:id="26" w:name="_Toc231804256"/>
      <w:r w:rsidRPr="00C973AF">
        <w:rPr>
          <w:rFonts w:cs="Arial"/>
        </w:rPr>
        <w:t>Detailed Specification of Requirements</w:t>
      </w:r>
      <w:bookmarkEnd w:id="26"/>
      <w:r w:rsidRPr="00C973AF">
        <w:rPr>
          <w:rFonts w:cs="Arial"/>
        </w:rPr>
        <w:t xml:space="preserve"> </w:t>
      </w:r>
    </w:p>
    <w:p w14:paraId="47D33D75" w14:textId="52D9AB04" w:rsidR="00134C6A" w:rsidRPr="00FA373A" w:rsidRDefault="00134C6A" w:rsidP="00134C6A">
      <w:pPr>
        <w:pStyle w:val="NormalWeb"/>
        <w:spacing w:line="300" w:lineRule="atLeast"/>
        <w:rPr>
          <w:rFonts w:ascii="Segoe UI" w:hAnsi="Segoe UI" w:cs="Segoe UI"/>
          <w:sz w:val="21"/>
          <w:szCs w:val="21"/>
          <w:lang w:val="en-IE" w:eastAsia="en-IE"/>
        </w:rPr>
      </w:pPr>
      <w:r w:rsidRPr="00FA373A">
        <w:rPr>
          <w:rFonts w:ascii="Segoe UI" w:hAnsi="Segoe UI" w:cs="Segoe UI"/>
          <w:sz w:val="21"/>
          <w:szCs w:val="21"/>
        </w:rPr>
        <w:t>South Dublin County Council</w:t>
      </w:r>
      <w:r>
        <w:rPr>
          <w:rFonts w:ascii="Segoe UI" w:hAnsi="Segoe UI" w:cs="Segoe UI"/>
          <w:sz w:val="21"/>
          <w:szCs w:val="21"/>
        </w:rPr>
        <w:t>’s</w:t>
      </w:r>
      <w:r w:rsidRPr="00FA373A">
        <w:rPr>
          <w:rFonts w:ascii="Segoe UI" w:hAnsi="Segoe UI" w:cs="Segoe UI"/>
          <w:sz w:val="21"/>
          <w:szCs w:val="21"/>
        </w:rPr>
        <w:t xml:space="preserve"> (SDCC) </w:t>
      </w:r>
      <w:r w:rsidRPr="00FA373A">
        <w:rPr>
          <w:rStyle w:val="Strong"/>
          <w:rFonts w:ascii="Segoe UI" w:hAnsi="Segoe UI" w:cs="Segoe UI"/>
          <w:b w:val="0"/>
          <w:bCs w:val="0"/>
          <w:sz w:val="21"/>
          <w:szCs w:val="21"/>
        </w:rPr>
        <w:t>Climate Action Plan 2024–2029</w:t>
      </w:r>
      <w:r w:rsidRPr="00FA373A">
        <w:rPr>
          <w:rFonts w:ascii="Segoe UI" w:hAnsi="Segoe UI" w:cs="Segoe UI"/>
          <w:sz w:val="21"/>
          <w:szCs w:val="21"/>
        </w:rPr>
        <w:t xml:space="preserve">, sets out how the Council will reduce greenhouse gas emissions, improve energy efficiency and enhance climate resilience across its own operations and services. </w:t>
      </w:r>
    </w:p>
    <w:p w14:paraId="0DE98294" w14:textId="77777777" w:rsidR="00134C6A" w:rsidRPr="00FA373A" w:rsidRDefault="00134C6A" w:rsidP="00134C6A">
      <w:pPr>
        <w:pStyle w:val="NormalWeb"/>
        <w:spacing w:line="300" w:lineRule="atLeast"/>
        <w:rPr>
          <w:rFonts w:ascii="Segoe UI" w:hAnsi="Segoe UI" w:cs="Segoe UI"/>
          <w:sz w:val="21"/>
          <w:szCs w:val="21"/>
        </w:rPr>
      </w:pPr>
      <w:r w:rsidRPr="00FA373A">
        <w:rPr>
          <w:rFonts w:ascii="Segoe UI" w:hAnsi="Segoe UI" w:cs="Segoe UI"/>
          <w:sz w:val="21"/>
          <w:szCs w:val="21"/>
        </w:rPr>
        <w:t xml:space="preserve">The Climate Action Plan establishes the following </w:t>
      </w:r>
      <w:r w:rsidRPr="00FA373A">
        <w:rPr>
          <w:rStyle w:val="Strong"/>
          <w:rFonts w:ascii="Segoe UI" w:hAnsi="Segoe UI" w:cs="Segoe UI"/>
          <w:b w:val="0"/>
          <w:bCs w:val="0"/>
          <w:sz w:val="21"/>
          <w:szCs w:val="21"/>
        </w:rPr>
        <w:t>key organisational targets</w:t>
      </w:r>
      <w:r w:rsidRPr="00FA373A">
        <w:rPr>
          <w:rFonts w:ascii="Segoe UI" w:hAnsi="Segoe UI" w:cs="Segoe UI"/>
          <w:sz w:val="21"/>
          <w:szCs w:val="21"/>
        </w:rPr>
        <w:t>:</w:t>
      </w:r>
    </w:p>
    <w:p w14:paraId="52432FC5" w14:textId="77777777" w:rsidR="00134C6A" w:rsidRPr="00FA373A" w:rsidRDefault="00134C6A" w:rsidP="00296D18">
      <w:pPr>
        <w:numPr>
          <w:ilvl w:val="0"/>
          <w:numId w:val="18"/>
        </w:numPr>
        <w:spacing w:before="100" w:beforeAutospacing="1" w:after="100" w:afterAutospacing="1" w:line="300" w:lineRule="atLeast"/>
        <w:rPr>
          <w:rFonts w:ascii="Segoe UI" w:hAnsi="Segoe UI" w:cs="Segoe UI"/>
          <w:sz w:val="21"/>
          <w:szCs w:val="21"/>
        </w:rPr>
      </w:pPr>
      <w:r w:rsidRPr="00FA373A">
        <w:rPr>
          <w:rStyle w:val="Strong"/>
          <w:rFonts w:ascii="Segoe UI" w:hAnsi="Segoe UI" w:cs="Segoe UI"/>
          <w:b w:val="0"/>
          <w:bCs w:val="0"/>
          <w:sz w:val="21"/>
          <w:szCs w:val="21"/>
        </w:rPr>
        <w:t>51% reduction in SDCC greenhouse gas emissions by 2030</w:t>
      </w:r>
    </w:p>
    <w:p w14:paraId="768C87C2" w14:textId="77777777" w:rsidR="00134C6A" w:rsidRPr="00FA373A" w:rsidRDefault="00134C6A" w:rsidP="00296D18">
      <w:pPr>
        <w:numPr>
          <w:ilvl w:val="0"/>
          <w:numId w:val="18"/>
        </w:numPr>
        <w:spacing w:before="100" w:beforeAutospacing="1" w:after="100" w:afterAutospacing="1" w:line="300" w:lineRule="atLeast"/>
        <w:rPr>
          <w:rFonts w:ascii="Segoe UI" w:hAnsi="Segoe UI" w:cs="Segoe UI"/>
          <w:sz w:val="21"/>
          <w:szCs w:val="21"/>
        </w:rPr>
      </w:pPr>
      <w:r w:rsidRPr="00FA373A">
        <w:rPr>
          <w:rStyle w:val="Strong"/>
          <w:rFonts w:ascii="Segoe UI" w:hAnsi="Segoe UI" w:cs="Segoe UI"/>
          <w:b w:val="0"/>
          <w:bCs w:val="0"/>
          <w:sz w:val="21"/>
          <w:szCs w:val="21"/>
        </w:rPr>
        <w:t>50% improvement in energy efficiency by 2030</w:t>
      </w:r>
    </w:p>
    <w:p w14:paraId="08410C99" w14:textId="77777777" w:rsidR="00134C6A" w:rsidRDefault="00134C6A" w:rsidP="00296D18">
      <w:pPr>
        <w:numPr>
          <w:ilvl w:val="0"/>
          <w:numId w:val="18"/>
        </w:numPr>
        <w:spacing w:before="100" w:beforeAutospacing="1" w:after="100" w:afterAutospacing="1" w:line="300" w:lineRule="atLeast"/>
        <w:rPr>
          <w:rFonts w:ascii="Segoe UI" w:hAnsi="Segoe UI" w:cs="Segoe UI"/>
          <w:sz w:val="21"/>
          <w:szCs w:val="21"/>
        </w:rPr>
      </w:pPr>
      <w:r w:rsidRPr="00FA373A">
        <w:rPr>
          <w:rFonts w:ascii="Segoe UI" w:hAnsi="Segoe UI" w:cs="Segoe UI"/>
          <w:sz w:val="21"/>
          <w:szCs w:val="21"/>
        </w:rPr>
        <w:t>Decarbonisation of the Council’s vehicle fleet and associated operations</w:t>
      </w:r>
    </w:p>
    <w:p w14:paraId="428D0B72" w14:textId="77777777" w:rsidR="00134C6A" w:rsidRDefault="00134C6A" w:rsidP="00134C6A">
      <w:pPr>
        <w:spacing w:after="0" w:line="300" w:lineRule="atLeast"/>
        <w:rPr>
          <w:rFonts w:ascii="Segoe UI" w:eastAsia="Times New Roman" w:hAnsi="Segoe UI" w:cs="Segoe UI"/>
          <w:sz w:val="21"/>
          <w:szCs w:val="21"/>
          <w:lang w:val="en-IE" w:eastAsia="en-IE"/>
        </w:rPr>
      </w:pPr>
      <w:r w:rsidRPr="006638FE">
        <w:rPr>
          <w:rFonts w:ascii="Segoe UI" w:eastAsia="Times New Roman" w:hAnsi="Segoe UI" w:cs="Segoe UI"/>
          <w:sz w:val="21"/>
          <w:szCs w:val="21"/>
          <w:lang w:val="en-IE" w:eastAsia="en-IE"/>
        </w:rPr>
        <w:t>Transport and fleet operations are identified as a priority action area within the Plan, with SDCC committed to fleet decarbonisation, improved driver behaviour, operational efficiency and reduced fuel consumption.</w:t>
      </w:r>
    </w:p>
    <w:p w14:paraId="37FCE14B" w14:textId="77777777" w:rsidR="00134C6A" w:rsidRDefault="00134C6A" w:rsidP="00134C6A">
      <w:pPr>
        <w:spacing w:after="0" w:line="300" w:lineRule="atLeast"/>
        <w:rPr>
          <w:rFonts w:ascii="Segoe UI" w:eastAsia="Times New Roman" w:hAnsi="Segoe UI" w:cs="Segoe UI"/>
          <w:sz w:val="21"/>
          <w:szCs w:val="21"/>
          <w:lang w:val="en-IE" w:eastAsia="en-IE"/>
        </w:rPr>
      </w:pPr>
    </w:p>
    <w:p w14:paraId="7B5BBBA8" w14:textId="77777777" w:rsidR="00134C6A" w:rsidRPr="001D3331" w:rsidRDefault="00134C6A" w:rsidP="00134C6A">
      <w:pPr>
        <w:spacing w:after="0" w:line="300" w:lineRule="atLeast"/>
        <w:rPr>
          <w:rFonts w:ascii="Segoe UI" w:eastAsia="Times New Roman" w:hAnsi="Segoe UI" w:cs="Segoe UI"/>
          <w:b/>
          <w:bCs/>
          <w:sz w:val="21"/>
          <w:szCs w:val="21"/>
          <w:lang w:val="en-IE" w:eastAsia="en-IE"/>
        </w:rPr>
      </w:pPr>
      <w:r w:rsidRPr="001D3331">
        <w:rPr>
          <w:rFonts w:ascii="Segoe UI" w:eastAsia="Times New Roman" w:hAnsi="Segoe UI" w:cs="Segoe UI"/>
          <w:b/>
          <w:bCs/>
          <w:sz w:val="21"/>
          <w:szCs w:val="21"/>
          <w:lang w:val="en-IE" w:eastAsia="en-IE"/>
        </w:rPr>
        <w:t>Training Deliverables</w:t>
      </w:r>
    </w:p>
    <w:p w14:paraId="093B0BD4" w14:textId="77777777" w:rsidR="00134C6A" w:rsidRPr="00D63BB5" w:rsidRDefault="00134C6A" w:rsidP="00134C6A">
      <w:p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The eco</w:t>
      </w:r>
      <w:r w:rsidRPr="00D63BB5">
        <w:rPr>
          <w:rFonts w:ascii="Segoe UI" w:eastAsia="Times New Roman" w:hAnsi="Segoe UI" w:cs="Segoe UI"/>
          <w:sz w:val="21"/>
          <w:szCs w:val="21"/>
          <w:lang w:val="en-IE" w:eastAsia="en-IE"/>
        </w:rPr>
        <w:noBreakHyphen/>
        <w:t xml:space="preserve">driver training programme shall include, at a </w:t>
      </w:r>
      <w:r w:rsidRPr="00817085">
        <w:rPr>
          <w:rFonts w:ascii="Segoe UI" w:eastAsia="Times New Roman" w:hAnsi="Segoe UI" w:cs="Segoe UI"/>
          <w:b/>
          <w:bCs/>
          <w:sz w:val="21"/>
          <w:szCs w:val="21"/>
          <w:lang w:val="en-IE" w:eastAsia="en-IE"/>
        </w:rPr>
        <w:t>minimum</w:t>
      </w:r>
      <w:r w:rsidRPr="00D63BB5">
        <w:rPr>
          <w:rFonts w:ascii="Segoe UI" w:eastAsia="Times New Roman" w:hAnsi="Segoe UI" w:cs="Segoe UI"/>
          <w:sz w:val="21"/>
          <w:szCs w:val="21"/>
          <w:lang w:val="en-IE" w:eastAsia="en-IE"/>
        </w:rPr>
        <w:t>:</w:t>
      </w:r>
    </w:p>
    <w:p w14:paraId="394177CB"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Fundamentals of eco</w:t>
      </w:r>
      <w:r w:rsidRPr="00D63BB5">
        <w:rPr>
          <w:rFonts w:ascii="Segoe UI" w:eastAsia="Times New Roman" w:hAnsi="Segoe UI" w:cs="Segoe UI"/>
          <w:sz w:val="21"/>
          <w:szCs w:val="21"/>
          <w:lang w:val="en-IE" w:eastAsia="en-IE"/>
        </w:rPr>
        <w:noBreakHyphen/>
        <w:t>driving and sustainable transport</w:t>
      </w:r>
    </w:p>
    <w:p w14:paraId="1F9D6DEE"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Vehicle energy consumption and emissions</w:t>
      </w:r>
    </w:p>
    <w:p w14:paraId="758F0C5D"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Anticipatory driving and hazard awareness</w:t>
      </w:r>
    </w:p>
    <w:p w14:paraId="0BDA41E0"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Smooth acceleration, braking and speed management</w:t>
      </w:r>
    </w:p>
    <w:p w14:paraId="4F1DEC0A"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Efficient use of gears and vehicle systems</w:t>
      </w:r>
    </w:p>
    <w:p w14:paraId="49F52847"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Tyre pressure, payload and basic vehicle checks</w:t>
      </w:r>
    </w:p>
    <w:p w14:paraId="5D17142B"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Reducing idling and unnecessary engine use</w:t>
      </w:r>
    </w:p>
    <w:p w14:paraId="596D906F" w14:textId="77777777" w:rsidR="00134C6A" w:rsidRPr="00D63BB5"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Specific considerations for EVs, hybrids and alternative fuels (e.g. HVO)</w:t>
      </w:r>
    </w:p>
    <w:p w14:paraId="5B4AD1DB" w14:textId="77777777" w:rsidR="00134C6A" w:rsidRDefault="00134C6A" w:rsidP="00134C6A">
      <w:pPr>
        <w:spacing w:after="0" w:line="300" w:lineRule="atLeast"/>
        <w:rPr>
          <w:rFonts w:ascii="Segoe UI" w:eastAsia="Times New Roman" w:hAnsi="Segoe UI" w:cs="Segoe UI"/>
          <w:sz w:val="21"/>
          <w:szCs w:val="21"/>
          <w:lang w:val="en-IE" w:eastAsia="en-IE"/>
        </w:rPr>
      </w:pPr>
      <w:r w:rsidRPr="00D63BB5">
        <w:rPr>
          <w:rFonts w:ascii="Segoe UI" w:eastAsia="Times New Roman" w:hAnsi="Segoe UI" w:cs="Segoe UI"/>
          <w:sz w:val="21"/>
          <w:szCs w:val="21"/>
          <w:lang w:val="en-IE" w:eastAsia="en-IE"/>
        </w:rPr>
        <w:t>Training content must reflect best practice in eco</w:t>
      </w:r>
      <w:r w:rsidRPr="00D63BB5">
        <w:rPr>
          <w:rFonts w:ascii="Segoe UI" w:eastAsia="Times New Roman" w:hAnsi="Segoe UI" w:cs="Segoe UI"/>
          <w:sz w:val="21"/>
          <w:szCs w:val="21"/>
          <w:lang w:val="en-IE" w:eastAsia="en-IE"/>
        </w:rPr>
        <w:noBreakHyphen/>
        <w:t>driving and fuel</w:t>
      </w:r>
      <w:r w:rsidRPr="00D63BB5">
        <w:rPr>
          <w:rFonts w:ascii="Segoe UI" w:eastAsia="Times New Roman" w:hAnsi="Segoe UI" w:cs="Segoe UI"/>
          <w:sz w:val="21"/>
          <w:szCs w:val="21"/>
          <w:lang w:val="en-IE" w:eastAsia="en-IE"/>
        </w:rPr>
        <w:noBreakHyphen/>
        <w:t>efficient driving methodologies in line with Irish and EU guidance</w:t>
      </w:r>
    </w:p>
    <w:p w14:paraId="164847F5" w14:textId="22E1FD99" w:rsidR="004B2D76" w:rsidRDefault="004B2D76" w:rsidP="00134C6A">
      <w:pPr>
        <w:spacing w:after="0" w:line="300" w:lineRule="atLeast"/>
        <w:rPr>
          <w:rFonts w:ascii="Segoe UI" w:eastAsia="Times New Roman" w:hAnsi="Segoe UI" w:cs="Segoe UI"/>
          <w:sz w:val="21"/>
          <w:szCs w:val="21"/>
          <w:lang w:val="en-IE" w:eastAsia="en-IE"/>
        </w:rPr>
      </w:pPr>
      <w:r>
        <w:rPr>
          <w:rFonts w:ascii="Segoe UI" w:eastAsia="Times New Roman" w:hAnsi="Segoe UI" w:cs="Segoe UI"/>
          <w:sz w:val="21"/>
          <w:szCs w:val="21"/>
          <w:lang w:eastAsia="en-IE"/>
        </w:rPr>
        <w:t>Your response must include d</w:t>
      </w:r>
      <w:r w:rsidRPr="004B2D76">
        <w:rPr>
          <w:rFonts w:ascii="Segoe UI" w:eastAsia="Times New Roman" w:hAnsi="Segoe UI" w:cs="Segoe UI"/>
          <w:sz w:val="21"/>
          <w:szCs w:val="21"/>
          <w:lang w:eastAsia="en-IE"/>
        </w:rPr>
        <w:t>etails of the max. number of participants per course and the course duration.</w:t>
      </w:r>
    </w:p>
    <w:p w14:paraId="6061AF19" w14:textId="77777777" w:rsidR="00134C6A" w:rsidRDefault="00134C6A" w:rsidP="00134C6A">
      <w:pPr>
        <w:spacing w:after="0" w:line="300" w:lineRule="atLeast"/>
        <w:rPr>
          <w:rFonts w:ascii="Segoe UI" w:eastAsia="Times New Roman" w:hAnsi="Segoe UI" w:cs="Segoe UI"/>
          <w:sz w:val="21"/>
          <w:szCs w:val="21"/>
          <w:lang w:val="en-IE" w:eastAsia="en-IE"/>
        </w:rPr>
      </w:pPr>
    </w:p>
    <w:p w14:paraId="1E874B8B" w14:textId="77777777" w:rsidR="00134C6A" w:rsidRPr="00637F1D" w:rsidRDefault="00134C6A" w:rsidP="00637F1D">
      <w:pPr>
        <w:spacing w:after="0" w:line="300" w:lineRule="atLeast"/>
        <w:rPr>
          <w:rFonts w:ascii="Segoe UI" w:eastAsia="Times New Roman" w:hAnsi="Segoe UI" w:cs="Segoe UI"/>
          <w:sz w:val="21"/>
          <w:szCs w:val="21"/>
          <w:lang w:val="en-IE" w:eastAsia="en-IE"/>
        </w:rPr>
      </w:pPr>
      <w:r w:rsidRPr="00637F1D">
        <w:rPr>
          <w:rFonts w:ascii="Segoe UI" w:eastAsia="Times New Roman" w:hAnsi="Segoe UI" w:cs="Segoe UI"/>
          <w:sz w:val="21"/>
          <w:szCs w:val="21"/>
          <w:lang w:val="en-IE" w:eastAsia="en-IE"/>
        </w:rPr>
        <w:t>Training must be suitable for:</w:t>
      </w:r>
    </w:p>
    <w:p w14:paraId="4769D7D5" w14:textId="77777777" w:rsidR="00134C6A" w:rsidRPr="00637F1D"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637F1D">
        <w:rPr>
          <w:rFonts w:ascii="Segoe UI" w:eastAsia="Times New Roman" w:hAnsi="Segoe UI" w:cs="Segoe UI"/>
          <w:sz w:val="21"/>
          <w:szCs w:val="21"/>
          <w:lang w:val="en-IE" w:eastAsia="en-IE"/>
        </w:rPr>
        <w:t>Cars and vans</w:t>
      </w:r>
    </w:p>
    <w:p w14:paraId="4289D308" w14:textId="77777777" w:rsidR="00134C6A" w:rsidRPr="00637F1D"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637F1D">
        <w:rPr>
          <w:rFonts w:ascii="Segoe UI" w:eastAsia="Times New Roman" w:hAnsi="Segoe UI" w:cs="Segoe UI"/>
          <w:sz w:val="21"/>
          <w:szCs w:val="21"/>
          <w:lang w:val="en-IE" w:eastAsia="en-IE"/>
        </w:rPr>
        <w:t>Light commercial vehicles</w:t>
      </w:r>
    </w:p>
    <w:p w14:paraId="3C71ACC7" w14:textId="77777777" w:rsidR="00134C6A" w:rsidRDefault="00134C6A" w:rsidP="00296D18">
      <w:pPr>
        <w:numPr>
          <w:ilvl w:val="0"/>
          <w:numId w:val="19"/>
        </w:numPr>
        <w:spacing w:after="0" w:line="300" w:lineRule="atLeast"/>
        <w:rPr>
          <w:rFonts w:ascii="Segoe UI" w:eastAsia="Times New Roman" w:hAnsi="Segoe UI" w:cs="Segoe UI"/>
          <w:sz w:val="21"/>
          <w:szCs w:val="21"/>
          <w:lang w:val="en-IE" w:eastAsia="en-IE"/>
        </w:rPr>
      </w:pPr>
      <w:r w:rsidRPr="00637F1D">
        <w:rPr>
          <w:rFonts w:ascii="Segoe UI" w:eastAsia="Times New Roman" w:hAnsi="Segoe UI" w:cs="Segoe UI"/>
          <w:sz w:val="21"/>
          <w:szCs w:val="21"/>
          <w:lang w:val="en-IE" w:eastAsia="en-IE"/>
        </w:rPr>
        <w:t>Heavy goods vehicles and specialist fleet vehicles (e.g. mowers, tractors, gritters)</w:t>
      </w:r>
    </w:p>
    <w:p w14:paraId="1391CEF4" w14:textId="77777777" w:rsidR="00554CE7" w:rsidRDefault="00554CE7" w:rsidP="00554CE7">
      <w:pPr>
        <w:spacing w:after="0" w:line="300" w:lineRule="atLeast"/>
        <w:rPr>
          <w:rFonts w:ascii="Segoe UI" w:eastAsia="Times New Roman" w:hAnsi="Segoe UI" w:cs="Segoe UI"/>
          <w:sz w:val="21"/>
          <w:szCs w:val="21"/>
          <w:lang w:val="en-IE" w:eastAsia="en-IE"/>
        </w:rPr>
      </w:pPr>
    </w:p>
    <w:p w14:paraId="4E7FB349" w14:textId="11C2805B" w:rsidR="00554CE7" w:rsidRPr="004B2D76" w:rsidRDefault="00554CE7" w:rsidP="004B2D76">
      <w:pPr>
        <w:spacing w:after="0" w:line="300" w:lineRule="atLeast"/>
        <w:rPr>
          <w:rFonts w:ascii="Segoe UI" w:eastAsia="Times New Roman" w:hAnsi="Segoe UI" w:cs="Segoe UI"/>
          <w:sz w:val="21"/>
          <w:szCs w:val="21"/>
          <w:lang w:val="en-IE" w:eastAsia="en-IE"/>
        </w:rPr>
      </w:pPr>
      <w:r>
        <w:rPr>
          <w:rFonts w:ascii="Segoe UI" w:eastAsia="Times New Roman" w:hAnsi="Segoe UI" w:cs="Segoe UI"/>
          <w:sz w:val="21"/>
          <w:szCs w:val="21"/>
          <w:lang w:val="en-IE" w:eastAsia="en-IE"/>
        </w:rPr>
        <w:t>Your response must also include</w:t>
      </w:r>
      <w:r w:rsidR="004B2D76">
        <w:rPr>
          <w:rFonts w:ascii="Segoe UI" w:eastAsia="Times New Roman" w:hAnsi="Segoe UI" w:cs="Segoe UI"/>
          <w:sz w:val="21"/>
          <w:szCs w:val="21"/>
          <w:lang w:val="en-IE" w:eastAsia="en-IE"/>
        </w:rPr>
        <w:t xml:space="preserve"> adherence to the following</w:t>
      </w:r>
      <w:r>
        <w:rPr>
          <w:rFonts w:ascii="Segoe UI" w:eastAsia="Times New Roman" w:hAnsi="Segoe UI" w:cs="Segoe UI"/>
          <w:sz w:val="21"/>
          <w:szCs w:val="21"/>
          <w:lang w:val="en-IE" w:eastAsia="en-IE"/>
        </w:rPr>
        <w:t>:</w:t>
      </w:r>
    </w:p>
    <w:p w14:paraId="40CE585B" w14:textId="77777777"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t xml:space="preserve">• Trainer must certify course once completed. </w:t>
      </w:r>
    </w:p>
    <w:p w14:paraId="472076C5" w14:textId="331D0D32"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lastRenderedPageBreak/>
        <w:t>• South Dublin County Council will provide all the necessary PPE gear for staff attending training. It is the responsibility of the trainer to provide their own PPE gear</w:t>
      </w:r>
      <w:r w:rsidR="0073616C">
        <w:rPr>
          <w:rFonts w:ascii="Segoe UI" w:eastAsia="Times New Roman" w:hAnsi="Segoe UI" w:cs="Segoe UI"/>
          <w:sz w:val="21"/>
          <w:szCs w:val="21"/>
          <w:lang w:val="en-IE" w:eastAsia="en-IE"/>
        </w:rPr>
        <w:t>, if applicable,</w:t>
      </w:r>
      <w:r w:rsidRPr="00371739">
        <w:rPr>
          <w:rFonts w:ascii="Segoe UI" w:eastAsia="Times New Roman" w:hAnsi="Segoe UI" w:cs="Segoe UI"/>
          <w:sz w:val="21"/>
          <w:szCs w:val="21"/>
          <w:lang w:val="en-IE" w:eastAsia="en-IE"/>
        </w:rPr>
        <w:t xml:space="preserve"> and also to adhere to all Health and Safety Legislation</w:t>
      </w:r>
      <w:r w:rsidR="0073616C">
        <w:rPr>
          <w:rFonts w:ascii="Segoe UI" w:eastAsia="Times New Roman" w:hAnsi="Segoe UI" w:cs="Segoe UI"/>
          <w:sz w:val="21"/>
          <w:szCs w:val="21"/>
          <w:lang w:val="en-IE" w:eastAsia="en-IE"/>
        </w:rPr>
        <w:t>.</w:t>
      </w:r>
    </w:p>
    <w:p w14:paraId="437949FE" w14:textId="77777777"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t xml:space="preserve">• Course must be delivered on Monday, Tuesday, Wednesday and Thursday between the hours of 8.00am and 16.30pm </w:t>
      </w:r>
    </w:p>
    <w:p w14:paraId="1F187ABB" w14:textId="77777777"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t xml:space="preserve">• Attendance Sheets &amp; Evaluation Sheets to be returned to the Learning and Development Unit no later than 1 week from the date of the training. </w:t>
      </w:r>
    </w:p>
    <w:p w14:paraId="0929092A" w14:textId="272737BF"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t xml:space="preserve">• </w:t>
      </w:r>
      <w:r w:rsidR="00371739">
        <w:rPr>
          <w:rFonts w:ascii="Segoe UI" w:eastAsia="Times New Roman" w:hAnsi="Segoe UI" w:cs="Segoe UI"/>
          <w:sz w:val="21"/>
          <w:szCs w:val="21"/>
          <w:lang w:val="en-IE" w:eastAsia="en-IE"/>
        </w:rPr>
        <w:t>Tenderers</w:t>
      </w:r>
      <w:r w:rsidRPr="00371739">
        <w:rPr>
          <w:rFonts w:ascii="Segoe UI" w:eastAsia="Times New Roman" w:hAnsi="Segoe UI" w:cs="Segoe UI"/>
          <w:sz w:val="21"/>
          <w:szCs w:val="21"/>
          <w:lang w:val="en-IE" w:eastAsia="en-IE"/>
        </w:rPr>
        <w:t xml:space="preserve"> should indicate proposed delivery times for training throughout the year. </w:t>
      </w:r>
    </w:p>
    <w:p w14:paraId="065150B3" w14:textId="6B3D2A71" w:rsidR="00554CE7" w:rsidRPr="00371739" w:rsidRDefault="00554CE7" w:rsidP="00554CE7">
      <w:pPr>
        <w:rPr>
          <w:rFonts w:ascii="Segoe UI" w:eastAsia="Times New Roman" w:hAnsi="Segoe UI" w:cs="Segoe UI"/>
          <w:sz w:val="21"/>
          <w:szCs w:val="21"/>
          <w:lang w:val="en-IE" w:eastAsia="en-IE"/>
        </w:rPr>
      </w:pPr>
      <w:r w:rsidRPr="00371739">
        <w:rPr>
          <w:rFonts w:ascii="Segoe UI" w:eastAsia="Times New Roman" w:hAnsi="Segoe UI" w:cs="Segoe UI"/>
          <w:sz w:val="21"/>
          <w:szCs w:val="21"/>
          <w:lang w:val="en-IE" w:eastAsia="en-IE"/>
        </w:rPr>
        <w:t xml:space="preserve">• </w:t>
      </w:r>
      <w:r w:rsidR="00371739">
        <w:rPr>
          <w:rFonts w:ascii="Segoe UI" w:eastAsia="Times New Roman" w:hAnsi="Segoe UI" w:cs="Segoe UI"/>
          <w:sz w:val="21"/>
          <w:szCs w:val="21"/>
          <w:lang w:val="en-IE" w:eastAsia="en-IE"/>
        </w:rPr>
        <w:t>Tenderers</w:t>
      </w:r>
      <w:r w:rsidRPr="00371739">
        <w:rPr>
          <w:rFonts w:ascii="Segoe UI" w:eastAsia="Times New Roman" w:hAnsi="Segoe UI" w:cs="Segoe UI"/>
          <w:sz w:val="21"/>
          <w:szCs w:val="21"/>
          <w:lang w:val="en-IE" w:eastAsia="en-IE"/>
        </w:rPr>
        <w:t xml:space="preserve"> should also indicate their response times for urgent jobs. </w:t>
      </w:r>
    </w:p>
    <w:p w14:paraId="6FFE2415" w14:textId="77777777" w:rsidR="00134C6A" w:rsidRDefault="00134C6A" w:rsidP="00134C6A">
      <w:pPr>
        <w:spacing w:after="0" w:line="300" w:lineRule="atLeast"/>
        <w:rPr>
          <w:rFonts w:ascii="Segoe UI" w:eastAsia="Times New Roman" w:hAnsi="Segoe UI" w:cs="Segoe UI"/>
          <w:sz w:val="21"/>
          <w:szCs w:val="21"/>
          <w:lang w:val="en-IE" w:eastAsia="en-IE"/>
        </w:rPr>
      </w:pPr>
    </w:p>
    <w:p w14:paraId="03BB3903" w14:textId="77777777" w:rsidR="00134C6A" w:rsidRDefault="00134C6A" w:rsidP="00134C6A">
      <w:pPr>
        <w:spacing w:after="0" w:line="300" w:lineRule="atLeast"/>
        <w:rPr>
          <w:rFonts w:ascii="Segoe UI" w:eastAsia="Times New Roman" w:hAnsi="Segoe UI" w:cs="Segoe UI"/>
          <w:sz w:val="21"/>
          <w:szCs w:val="21"/>
          <w:lang w:val="en-IE" w:eastAsia="en-IE"/>
        </w:rPr>
      </w:pPr>
      <w:r w:rsidRPr="001D3331">
        <w:rPr>
          <w:rFonts w:ascii="Segoe UI" w:eastAsia="Times New Roman" w:hAnsi="Segoe UI" w:cs="Segoe UI"/>
          <w:b/>
          <w:bCs/>
          <w:sz w:val="21"/>
          <w:szCs w:val="21"/>
          <w:lang w:val="en-IE" w:eastAsia="en-IE"/>
        </w:rPr>
        <w:t>Reporting</w:t>
      </w:r>
    </w:p>
    <w:p w14:paraId="4086D379" w14:textId="77777777" w:rsidR="00134C6A" w:rsidRPr="00E72D11" w:rsidRDefault="00134C6A" w:rsidP="00134C6A">
      <w:pPr>
        <w:spacing w:after="0" w:line="300" w:lineRule="atLeast"/>
        <w:rPr>
          <w:rFonts w:ascii="Segoe UI" w:eastAsia="Times New Roman" w:hAnsi="Segoe UI" w:cs="Segoe UI"/>
          <w:sz w:val="21"/>
          <w:szCs w:val="21"/>
          <w:lang w:val="en-IE" w:eastAsia="en-IE"/>
        </w:rPr>
      </w:pPr>
      <w:r w:rsidRPr="00E72D11">
        <w:rPr>
          <w:rFonts w:ascii="Segoe UI" w:eastAsia="Times New Roman" w:hAnsi="Segoe UI" w:cs="Segoe UI"/>
          <w:sz w:val="21"/>
          <w:szCs w:val="21"/>
          <w:lang w:val="en-IE" w:eastAsia="en-IE"/>
        </w:rPr>
        <w:t xml:space="preserve">In order to support SDCC’s Climate Action Plan reporting obligations, the Contractor shall provide outputs suitable for reporting against </w:t>
      </w:r>
      <w:r w:rsidRPr="005353E2">
        <w:rPr>
          <w:rFonts w:ascii="Segoe UI" w:eastAsia="Times New Roman" w:hAnsi="Segoe UI" w:cs="Segoe UI"/>
          <w:sz w:val="21"/>
          <w:szCs w:val="21"/>
          <w:lang w:val="en-IE" w:eastAsia="en-IE"/>
        </w:rPr>
        <w:t>Action T19</w:t>
      </w:r>
      <w:r>
        <w:rPr>
          <w:rFonts w:ascii="Segoe UI" w:eastAsia="Times New Roman" w:hAnsi="Segoe UI" w:cs="Segoe UI"/>
          <w:sz w:val="21"/>
          <w:szCs w:val="21"/>
          <w:lang w:val="en-IE" w:eastAsia="en-IE"/>
        </w:rPr>
        <w:t xml:space="preserve"> of the SDCC Climate Action Plan</w:t>
      </w:r>
      <w:r w:rsidRPr="00E72D11">
        <w:rPr>
          <w:rFonts w:ascii="Segoe UI" w:eastAsia="Times New Roman" w:hAnsi="Segoe UI" w:cs="Segoe UI"/>
          <w:sz w:val="21"/>
          <w:szCs w:val="21"/>
          <w:lang w:val="en-IE" w:eastAsia="en-IE"/>
        </w:rPr>
        <w:t>, including:</w:t>
      </w:r>
    </w:p>
    <w:p w14:paraId="0F6BA951" w14:textId="77777777" w:rsidR="00134C6A" w:rsidRPr="00E72D11" w:rsidRDefault="00134C6A" w:rsidP="00296D18">
      <w:pPr>
        <w:numPr>
          <w:ilvl w:val="0"/>
          <w:numId w:val="20"/>
        </w:numPr>
        <w:spacing w:after="0" w:line="300" w:lineRule="atLeast"/>
        <w:rPr>
          <w:rFonts w:ascii="Segoe UI" w:eastAsia="Times New Roman" w:hAnsi="Segoe UI" w:cs="Segoe UI"/>
          <w:sz w:val="21"/>
          <w:szCs w:val="21"/>
          <w:lang w:val="en-IE" w:eastAsia="en-IE"/>
        </w:rPr>
      </w:pPr>
      <w:r w:rsidRPr="00E72D11">
        <w:rPr>
          <w:rFonts w:ascii="Segoe UI" w:eastAsia="Times New Roman" w:hAnsi="Segoe UI" w:cs="Segoe UI"/>
          <w:sz w:val="21"/>
          <w:szCs w:val="21"/>
          <w:lang w:val="en-IE" w:eastAsia="en-IE"/>
        </w:rPr>
        <w:t>Number of drivers trained under the contract;</w:t>
      </w:r>
    </w:p>
    <w:p w14:paraId="304B5288" w14:textId="77777777" w:rsidR="00134C6A" w:rsidRPr="00E72D11" w:rsidRDefault="00134C6A" w:rsidP="00296D18">
      <w:pPr>
        <w:numPr>
          <w:ilvl w:val="0"/>
          <w:numId w:val="20"/>
        </w:numPr>
        <w:spacing w:after="0" w:line="300" w:lineRule="atLeast"/>
        <w:rPr>
          <w:rFonts w:ascii="Segoe UI" w:eastAsia="Times New Roman" w:hAnsi="Segoe UI" w:cs="Segoe UI"/>
          <w:sz w:val="21"/>
          <w:szCs w:val="21"/>
          <w:lang w:val="en-IE" w:eastAsia="en-IE"/>
        </w:rPr>
      </w:pPr>
      <w:r w:rsidRPr="00E72D11">
        <w:rPr>
          <w:rFonts w:ascii="Segoe UI" w:eastAsia="Times New Roman" w:hAnsi="Segoe UI" w:cs="Segoe UI"/>
          <w:sz w:val="21"/>
          <w:szCs w:val="21"/>
          <w:lang w:val="en-IE" w:eastAsia="en-IE"/>
        </w:rPr>
        <w:t>Training completion rates;</w:t>
      </w:r>
    </w:p>
    <w:p w14:paraId="54A9F788" w14:textId="19D9BECF" w:rsidR="00134C6A" w:rsidRPr="009B0EB3" w:rsidRDefault="00134C6A" w:rsidP="009B0EB3">
      <w:pPr>
        <w:numPr>
          <w:ilvl w:val="0"/>
          <w:numId w:val="20"/>
        </w:numPr>
        <w:spacing w:after="0" w:line="300" w:lineRule="atLeast"/>
        <w:rPr>
          <w:rFonts w:ascii="Segoe UI" w:eastAsia="Times New Roman" w:hAnsi="Segoe UI" w:cs="Segoe UI"/>
          <w:sz w:val="21"/>
          <w:szCs w:val="21"/>
          <w:lang w:val="en-IE" w:eastAsia="en-IE"/>
        </w:rPr>
      </w:pPr>
      <w:r w:rsidRPr="00E72D11">
        <w:rPr>
          <w:rFonts w:ascii="Segoe UI" w:eastAsia="Times New Roman" w:hAnsi="Segoe UI" w:cs="Segoe UI"/>
          <w:sz w:val="21"/>
          <w:szCs w:val="21"/>
          <w:lang w:val="en-IE" w:eastAsia="en-IE"/>
        </w:rPr>
        <w:t>Indicative or measured fuel and emissions savings</w:t>
      </w:r>
      <w:r w:rsidR="009B0EB3">
        <w:rPr>
          <w:rFonts w:ascii="Segoe UI" w:eastAsia="Times New Roman" w:hAnsi="Segoe UI" w:cs="Segoe UI"/>
          <w:sz w:val="21"/>
          <w:szCs w:val="21"/>
          <w:lang w:val="en-IE" w:eastAsia="en-IE"/>
        </w:rPr>
        <w:t xml:space="preserve">. </w:t>
      </w:r>
      <w:r w:rsidR="009B0EB3" w:rsidRPr="009B0EB3">
        <w:rPr>
          <w:rFonts w:ascii="Segoe UI" w:eastAsia="Times New Roman" w:hAnsi="Segoe UI" w:cs="Segoe UI"/>
          <w:sz w:val="21"/>
          <w:szCs w:val="21"/>
          <w:lang w:val="en-IE" w:eastAsia="en-IE"/>
        </w:rPr>
        <w:t>Tenderers should use recognised emissions conversion factors (e.g. SEAI or DEFRA</w:t>
      </w:r>
      <w:r w:rsidR="0073616C">
        <w:rPr>
          <w:rFonts w:ascii="Segoe UI" w:eastAsia="Times New Roman" w:hAnsi="Segoe UI" w:cs="Segoe UI"/>
          <w:sz w:val="21"/>
          <w:szCs w:val="21"/>
          <w:lang w:val="en-IE" w:eastAsia="en-IE"/>
        </w:rPr>
        <w:t xml:space="preserve"> or equivalent</w:t>
      </w:r>
      <w:r w:rsidR="009B0EB3" w:rsidRPr="009B0EB3">
        <w:rPr>
          <w:rFonts w:ascii="Segoe UI" w:eastAsia="Times New Roman" w:hAnsi="Segoe UI" w:cs="Segoe UI"/>
          <w:sz w:val="21"/>
          <w:szCs w:val="21"/>
          <w:lang w:val="en-IE" w:eastAsia="en-IE"/>
        </w:rPr>
        <w:t>) and clearly state assumptions.</w:t>
      </w:r>
    </w:p>
    <w:p w14:paraId="178A0B3A" w14:textId="77777777" w:rsidR="00134C6A" w:rsidRPr="00E72D11" w:rsidRDefault="00134C6A" w:rsidP="00296D18">
      <w:pPr>
        <w:numPr>
          <w:ilvl w:val="0"/>
          <w:numId w:val="20"/>
        </w:numPr>
        <w:spacing w:after="0" w:line="300" w:lineRule="atLeast"/>
        <w:rPr>
          <w:rFonts w:ascii="Segoe UI" w:eastAsia="Times New Roman" w:hAnsi="Segoe UI" w:cs="Segoe UI"/>
          <w:sz w:val="21"/>
          <w:szCs w:val="21"/>
          <w:lang w:val="en-IE" w:eastAsia="en-IE"/>
        </w:rPr>
      </w:pPr>
      <w:r w:rsidRPr="00E72D11">
        <w:rPr>
          <w:rFonts w:ascii="Segoe UI" w:eastAsia="Times New Roman" w:hAnsi="Segoe UI" w:cs="Segoe UI"/>
          <w:sz w:val="21"/>
          <w:szCs w:val="21"/>
          <w:lang w:val="en-IE" w:eastAsia="en-IE"/>
        </w:rPr>
        <w:t>Qualitative assessment of driver behavioural change.</w:t>
      </w:r>
    </w:p>
    <w:p w14:paraId="25DD7C59" w14:textId="77777777" w:rsidR="00134C6A" w:rsidRPr="002D7FDA" w:rsidRDefault="00134C6A" w:rsidP="00134C6A">
      <w:pPr>
        <w:spacing w:before="100" w:beforeAutospacing="1" w:after="100" w:afterAutospacing="1" w:line="300" w:lineRule="atLeast"/>
        <w:rPr>
          <w:rFonts w:ascii="Segoe UI" w:hAnsi="Segoe UI" w:cs="Segoe UI"/>
          <w:sz w:val="21"/>
          <w:szCs w:val="21"/>
          <w:lang w:val="en-IE"/>
        </w:rPr>
      </w:pPr>
      <w:r w:rsidRPr="002D7FDA">
        <w:rPr>
          <w:rFonts w:ascii="Segoe UI" w:hAnsi="Segoe UI" w:cs="Segoe UI"/>
          <w:sz w:val="21"/>
          <w:szCs w:val="21"/>
          <w:lang w:val="en-IE"/>
        </w:rPr>
        <w:t xml:space="preserve">The </w:t>
      </w:r>
      <w:r>
        <w:rPr>
          <w:rFonts w:ascii="Segoe UI" w:hAnsi="Segoe UI" w:cs="Segoe UI"/>
          <w:sz w:val="21"/>
          <w:szCs w:val="21"/>
          <w:lang w:val="en-IE"/>
        </w:rPr>
        <w:t>award-winning tenderer</w:t>
      </w:r>
      <w:r w:rsidRPr="002D7FDA">
        <w:rPr>
          <w:rFonts w:ascii="Segoe UI" w:hAnsi="Segoe UI" w:cs="Segoe UI"/>
          <w:sz w:val="21"/>
          <w:szCs w:val="21"/>
          <w:lang w:val="en-IE"/>
        </w:rPr>
        <w:t xml:space="preserve"> shall:</w:t>
      </w:r>
    </w:p>
    <w:p w14:paraId="3CF838BA" w14:textId="77777777" w:rsidR="00134C6A" w:rsidRPr="002D7FDA" w:rsidRDefault="00134C6A" w:rsidP="00296D18">
      <w:pPr>
        <w:numPr>
          <w:ilvl w:val="0"/>
          <w:numId w:val="21"/>
        </w:numPr>
        <w:spacing w:before="100" w:beforeAutospacing="1" w:after="100" w:afterAutospacing="1" w:line="300" w:lineRule="atLeast"/>
        <w:rPr>
          <w:rFonts w:ascii="Segoe UI" w:hAnsi="Segoe UI" w:cs="Segoe UI"/>
          <w:sz w:val="21"/>
          <w:szCs w:val="21"/>
          <w:lang w:val="en-IE"/>
        </w:rPr>
      </w:pPr>
      <w:r w:rsidRPr="002D7FDA">
        <w:rPr>
          <w:rFonts w:ascii="Segoe UI" w:hAnsi="Segoe UI" w:cs="Segoe UI"/>
          <w:sz w:val="21"/>
          <w:szCs w:val="21"/>
          <w:lang w:val="en-IE"/>
        </w:rPr>
        <w:t>Comply with all relevant Health and Safety legislation</w:t>
      </w:r>
    </w:p>
    <w:p w14:paraId="19A4FB9C" w14:textId="77777777" w:rsidR="00134C6A" w:rsidRPr="002D7FDA" w:rsidRDefault="00134C6A" w:rsidP="00296D18">
      <w:pPr>
        <w:numPr>
          <w:ilvl w:val="0"/>
          <w:numId w:val="21"/>
        </w:numPr>
        <w:spacing w:before="100" w:beforeAutospacing="1" w:after="100" w:afterAutospacing="1" w:line="300" w:lineRule="atLeast"/>
        <w:rPr>
          <w:rFonts w:ascii="Segoe UI" w:hAnsi="Segoe UI" w:cs="Segoe UI"/>
          <w:sz w:val="21"/>
          <w:szCs w:val="21"/>
          <w:lang w:val="en-IE"/>
        </w:rPr>
      </w:pPr>
      <w:r w:rsidRPr="002D7FDA">
        <w:rPr>
          <w:rFonts w:ascii="Segoe UI" w:hAnsi="Segoe UI" w:cs="Segoe UI"/>
          <w:sz w:val="21"/>
          <w:szCs w:val="21"/>
          <w:lang w:val="en-IE"/>
        </w:rPr>
        <w:t>Provide risk assessments and method statements for on</w:t>
      </w:r>
      <w:r w:rsidRPr="002D7FDA">
        <w:rPr>
          <w:rFonts w:ascii="Segoe UI" w:hAnsi="Segoe UI" w:cs="Segoe UI"/>
          <w:sz w:val="21"/>
          <w:szCs w:val="21"/>
          <w:lang w:val="en-IE"/>
        </w:rPr>
        <w:noBreakHyphen/>
        <w:t>road training</w:t>
      </w:r>
    </w:p>
    <w:p w14:paraId="6CC49029" w14:textId="058C81E1" w:rsidR="00ED2BE6" w:rsidRPr="0073616C" w:rsidRDefault="00ED2BE6" w:rsidP="005C5159">
      <w:pPr>
        <w:pStyle w:val="Heading3"/>
        <w:rPr>
          <w:rFonts w:eastAsiaTheme="minorHAnsi" w:cs="Arial"/>
        </w:rPr>
      </w:pPr>
      <w:bookmarkStart w:id="27" w:name="_Toc231804257"/>
      <w:r w:rsidRPr="00C973AF">
        <w:rPr>
          <w:rFonts w:eastAsiaTheme="minorHAnsi" w:cs="Arial"/>
        </w:rPr>
        <w:t>Application of Variants</w:t>
      </w:r>
      <w:r w:rsidR="00002364" w:rsidRPr="00C973AF">
        <w:rPr>
          <w:rFonts w:eastAsiaTheme="minorHAnsi" w:cs="Arial"/>
        </w:rPr>
        <w:t>*</w:t>
      </w:r>
      <w:r w:rsidRPr="00C973AF">
        <w:rPr>
          <w:rFonts w:eastAsiaTheme="minorHAnsi" w:cs="Arial"/>
        </w:rPr>
        <w:t xml:space="preserve"> </w:t>
      </w:r>
      <w:r w:rsidR="00134C6A" w:rsidRPr="0073616C">
        <w:rPr>
          <w:rFonts w:eastAsiaTheme="minorHAnsi" w:cs="Arial"/>
        </w:rPr>
        <w:t>Not used</w:t>
      </w:r>
      <w:bookmarkEnd w:id="27"/>
    </w:p>
    <w:p w14:paraId="388D86DA" w14:textId="77777777" w:rsidR="007E0674" w:rsidRPr="00C973AF" w:rsidRDefault="007E0674" w:rsidP="005C5159">
      <w:pPr>
        <w:spacing w:after="0"/>
        <w:jc w:val="both"/>
        <w:rPr>
          <w:rFonts w:ascii="Arial" w:hAnsi="Arial" w:cs="Arial"/>
        </w:rPr>
      </w:pPr>
    </w:p>
    <w:p w14:paraId="47EF5A06" w14:textId="77777777" w:rsidR="00881011" w:rsidRPr="00C973AF" w:rsidRDefault="00881011" w:rsidP="00881011">
      <w:pPr>
        <w:pStyle w:val="Heading3"/>
        <w:rPr>
          <w:rFonts w:cs="Arial"/>
        </w:rPr>
      </w:pPr>
      <w:bookmarkStart w:id="28" w:name="_Toc231804258"/>
      <w:r w:rsidRPr="00C973AF">
        <w:rPr>
          <w:rFonts w:cs="Arial"/>
        </w:rPr>
        <w:t>Delivery Locations</w:t>
      </w:r>
      <w:bookmarkEnd w:id="28"/>
    </w:p>
    <w:p w14:paraId="6B725A87" w14:textId="77777777" w:rsidR="00C561E4" w:rsidRPr="006311D9" w:rsidRDefault="00C561E4" w:rsidP="00C561E4">
      <w:pPr>
        <w:rPr>
          <w:lang w:val="en-IE"/>
        </w:rPr>
      </w:pPr>
      <w:r w:rsidRPr="006311D9">
        <w:rPr>
          <w:lang w:val="en-IE"/>
        </w:rPr>
        <w:t>Training shall be delivered through a combination of:</w:t>
      </w:r>
    </w:p>
    <w:p w14:paraId="1D07ECA6" w14:textId="77777777" w:rsidR="00C561E4" w:rsidRPr="006311D9" w:rsidRDefault="00C561E4" w:rsidP="00296D18">
      <w:pPr>
        <w:numPr>
          <w:ilvl w:val="0"/>
          <w:numId w:val="22"/>
        </w:numPr>
        <w:rPr>
          <w:lang w:val="en-IE"/>
        </w:rPr>
      </w:pPr>
      <w:r w:rsidRPr="006311D9">
        <w:rPr>
          <w:lang w:val="en-IE"/>
        </w:rPr>
        <w:t>Classroom</w:t>
      </w:r>
      <w:r w:rsidRPr="006311D9">
        <w:rPr>
          <w:lang w:val="en-IE"/>
        </w:rPr>
        <w:noBreakHyphen/>
        <w:t>based or virtual theory sessions</w:t>
      </w:r>
    </w:p>
    <w:p w14:paraId="540E5CAB" w14:textId="77777777" w:rsidR="00C561E4" w:rsidRPr="006311D9" w:rsidRDefault="00C561E4" w:rsidP="00296D18">
      <w:pPr>
        <w:numPr>
          <w:ilvl w:val="0"/>
          <w:numId w:val="22"/>
        </w:numPr>
        <w:rPr>
          <w:lang w:val="en-IE"/>
        </w:rPr>
      </w:pPr>
      <w:r w:rsidRPr="006311D9">
        <w:rPr>
          <w:lang w:val="en-IE"/>
        </w:rPr>
        <w:t>Practical on</w:t>
      </w:r>
      <w:r w:rsidRPr="006311D9">
        <w:rPr>
          <w:lang w:val="en-IE"/>
        </w:rPr>
        <w:noBreakHyphen/>
        <w:t>road training or simulator</w:t>
      </w:r>
      <w:r w:rsidRPr="006311D9">
        <w:rPr>
          <w:lang w:val="en-IE"/>
        </w:rPr>
        <w:noBreakHyphen/>
        <w:t>based training</w:t>
      </w:r>
    </w:p>
    <w:p w14:paraId="4605E716" w14:textId="77777777" w:rsidR="00C561E4" w:rsidRDefault="00C561E4" w:rsidP="00296D18">
      <w:pPr>
        <w:numPr>
          <w:ilvl w:val="0"/>
          <w:numId w:val="22"/>
        </w:numPr>
        <w:rPr>
          <w:lang w:val="en-IE"/>
        </w:rPr>
      </w:pPr>
      <w:r w:rsidRPr="006311D9">
        <w:rPr>
          <w:lang w:val="en-IE"/>
        </w:rPr>
        <w:t>Use of SDCC fleet vehicles or contractor</w:t>
      </w:r>
      <w:r w:rsidRPr="006311D9">
        <w:rPr>
          <w:lang w:val="en-IE"/>
        </w:rPr>
        <w:noBreakHyphen/>
        <w:t>provided vehicles (subject to agreement)</w:t>
      </w:r>
    </w:p>
    <w:p w14:paraId="3A4BB195" w14:textId="18F8A7B2" w:rsidR="00AF1194" w:rsidRDefault="0073616C" w:rsidP="00AF1194">
      <w:pPr>
        <w:ind w:left="360"/>
        <w:rPr>
          <w:lang w:val="en-IE"/>
        </w:rPr>
      </w:pPr>
      <w:r>
        <w:rPr>
          <w:lang w:val="en-IE"/>
        </w:rPr>
        <w:t>Class room d</w:t>
      </w:r>
      <w:r w:rsidR="00AF1194" w:rsidRPr="00AF1194">
        <w:rPr>
          <w:lang w:val="en-IE"/>
        </w:rPr>
        <w:t>elivery is required at South Dublin County Council, County Hall, Tallaght, Dublin 24 or in any of the following Council Depots: Corkagh Park, Tymon Park, Deansrath, or Saggart.</w:t>
      </w:r>
    </w:p>
    <w:p w14:paraId="1B22D35A" w14:textId="5BBA1E5F" w:rsidR="0073616C" w:rsidRPr="00AF1194" w:rsidRDefault="0073616C" w:rsidP="00AF1194">
      <w:pPr>
        <w:ind w:left="360"/>
        <w:rPr>
          <w:lang w:val="en-IE"/>
        </w:rPr>
      </w:pPr>
      <w:r>
        <w:rPr>
          <w:lang w:val="en-IE"/>
        </w:rPr>
        <w:t>On road training to be carried out in the SDCC administrative area road network.</w:t>
      </w:r>
    </w:p>
    <w:p w14:paraId="4E8D4B44" w14:textId="77777777" w:rsidR="00881011" w:rsidRPr="00C973AF" w:rsidRDefault="00881011" w:rsidP="00881011">
      <w:pPr>
        <w:pStyle w:val="Heading3"/>
        <w:rPr>
          <w:rFonts w:cs="Arial"/>
        </w:rPr>
      </w:pPr>
      <w:bookmarkStart w:id="29" w:name="_Toc231804259"/>
      <w:r w:rsidRPr="00C973AF">
        <w:rPr>
          <w:rFonts w:cs="Arial"/>
        </w:rPr>
        <w:lastRenderedPageBreak/>
        <w:t>Volumes</w:t>
      </w:r>
      <w:bookmarkEnd w:id="29"/>
    </w:p>
    <w:p w14:paraId="5746CA61" w14:textId="0A320A81" w:rsidR="008D49C5" w:rsidRDefault="008D49C5" w:rsidP="008D49C5">
      <w:pPr>
        <w:spacing w:before="100" w:beforeAutospacing="1" w:after="100" w:afterAutospacing="1" w:line="300" w:lineRule="atLeast"/>
        <w:rPr>
          <w:rFonts w:ascii="Segoe UI" w:hAnsi="Segoe UI" w:cs="Segoe UI"/>
          <w:sz w:val="21"/>
          <w:szCs w:val="21"/>
          <w:lang w:val="en-IE"/>
        </w:rPr>
      </w:pPr>
      <w:r w:rsidRPr="004B7226">
        <w:rPr>
          <w:rFonts w:ascii="Segoe UI" w:hAnsi="Segoe UI" w:cs="Segoe UI"/>
          <w:sz w:val="21"/>
          <w:szCs w:val="21"/>
          <w:lang w:val="en-IE"/>
        </w:rPr>
        <w:t>It is anticipated that training will be delivered to a range of SDCC drivers across multiple departments, including operational, supervisory and fleet users. Participant numbers will be confirmed during contract operation and may vary.</w:t>
      </w:r>
      <w:r>
        <w:rPr>
          <w:rFonts w:ascii="Segoe UI" w:hAnsi="Segoe UI" w:cs="Segoe UI"/>
          <w:sz w:val="21"/>
          <w:szCs w:val="21"/>
          <w:lang w:val="en-IE"/>
        </w:rPr>
        <w:t xml:space="preserve"> It is expected that up to 40 operatives will be trained in the first year of the contract</w:t>
      </w:r>
      <w:r w:rsidR="002448C9">
        <w:rPr>
          <w:rFonts w:ascii="Segoe UI" w:hAnsi="Segoe UI" w:cs="Segoe UI"/>
          <w:sz w:val="21"/>
          <w:szCs w:val="21"/>
          <w:lang w:val="en-IE"/>
        </w:rPr>
        <w:t>, which will commence in 2026,</w:t>
      </w:r>
      <w:r>
        <w:rPr>
          <w:rFonts w:ascii="Segoe UI" w:hAnsi="Segoe UI" w:cs="Segoe UI"/>
          <w:sz w:val="21"/>
          <w:szCs w:val="21"/>
          <w:lang w:val="en-IE"/>
        </w:rPr>
        <w:t xml:space="preserve"> with this number rising each subsequent year</w:t>
      </w:r>
      <w:r w:rsidR="002448C9">
        <w:rPr>
          <w:rFonts w:ascii="Segoe UI" w:hAnsi="Segoe UI" w:cs="Segoe UI"/>
          <w:sz w:val="21"/>
          <w:szCs w:val="21"/>
          <w:lang w:val="en-IE"/>
        </w:rPr>
        <w:t xml:space="preserve"> to up to 120</w:t>
      </w:r>
      <w:r w:rsidR="00125FF5">
        <w:rPr>
          <w:rFonts w:ascii="Segoe UI" w:hAnsi="Segoe UI" w:cs="Segoe UI"/>
          <w:sz w:val="21"/>
          <w:szCs w:val="21"/>
          <w:lang w:val="en-IE"/>
        </w:rPr>
        <w:t xml:space="preserve"> trainees,</w:t>
      </w:r>
      <w:r>
        <w:rPr>
          <w:rFonts w:ascii="Segoe UI" w:hAnsi="Segoe UI" w:cs="Segoe UI"/>
          <w:sz w:val="21"/>
          <w:szCs w:val="21"/>
          <w:lang w:val="en-IE"/>
        </w:rPr>
        <w:t xml:space="preserve"> with exact numbers to be confirmed.</w:t>
      </w:r>
    </w:p>
    <w:p w14:paraId="50D524F6" w14:textId="77777777" w:rsidR="00881011" w:rsidRPr="00C973AF" w:rsidRDefault="00881011" w:rsidP="00881011">
      <w:pPr>
        <w:pStyle w:val="Heading3"/>
        <w:rPr>
          <w:rFonts w:cs="Arial"/>
        </w:rPr>
      </w:pPr>
      <w:bookmarkStart w:id="30" w:name="_Toc231804260"/>
      <w:r w:rsidRPr="00C973AF">
        <w:rPr>
          <w:rFonts w:cs="Arial"/>
        </w:rPr>
        <w:t>Pricing</w:t>
      </w:r>
      <w:bookmarkEnd w:id="30"/>
    </w:p>
    <w:p w14:paraId="4FECC99D" w14:textId="77777777" w:rsidR="00C91B55" w:rsidRPr="00571583" w:rsidRDefault="00C91B55" w:rsidP="00296D18">
      <w:pPr>
        <w:numPr>
          <w:ilvl w:val="0"/>
          <w:numId w:val="23"/>
        </w:numPr>
        <w:rPr>
          <w:lang w:val="en-IE"/>
        </w:rPr>
      </w:pPr>
      <w:r w:rsidRPr="00D55D34">
        <w:rPr>
          <w:lang w:val="en-IE"/>
        </w:rPr>
        <w:t xml:space="preserve">All prices shall </w:t>
      </w:r>
      <w:r w:rsidRPr="00571583">
        <w:rPr>
          <w:lang w:val="en-IE"/>
        </w:rPr>
        <w:t>be quoted exclusive of VAT, which will be shown separately.</w:t>
      </w:r>
    </w:p>
    <w:p w14:paraId="68107BBB" w14:textId="77777777" w:rsidR="00C91B55" w:rsidRPr="00D55D34" w:rsidRDefault="00C91B55" w:rsidP="00296D18">
      <w:pPr>
        <w:numPr>
          <w:ilvl w:val="0"/>
          <w:numId w:val="23"/>
        </w:numPr>
        <w:rPr>
          <w:lang w:val="en-IE"/>
        </w:rPr>
      </w:pPr>
      <w:r w:rsidRPr="00571583">
        <w:rPr>
          <w:lang w:val="en-IE"/>
        </w:rPr>
        <w:t xml:space="preserve">Prices shall be deemed to include </w:t>
      </w:r>
      <w:r w:rsidRPr="00571583">
        <w:rPr>
          <w:b/>
          <w:bCs/>
          <w:lang w:val="en-IE"/>
        </w:rPr>
        <w:t xml:space="preserve">all costs </w:t>
      </w:r>
      <w:r w:rsidRPr="00571583">
        <w:rPr>
          <w:lang w:val="en-IE"/>
        </w:rPr>
        <w:t>associated with the delivery</w:t>
      </w:r>
      <w:r w:rsidRPr="00D55D34">
        <w:rPr>
          <w:lang w:val="en-IE"/>
        </w:rPr>
        <w:t xml:space="preserve"> of the service, including but not limited to: </w:t>
      </w:r>
    </w:p>
    <w:p w14:paraId="5B67AD31" w14:textId="77777777" w:rsidR="00C91B55" w:rsidRPr="00D55D34" w:rsidRDefault="00C91B55" w:rsidP="00296D18">
      <w:pPr>
        <w:numPr>
          <w:ilvl w:val="1"/>
          <w:numId w:val="23"/>
        </w:numPr>
        <w:rPr>
          <w:lang w:val="en-IE"/>
        </w:rPr>
      </w:pPr>
      <w:r w:rsidRPr="00D55D34">
        <w:rPr>
          <w:lang w:val="en-IE"/>
        </w:rPr>
        <w:t>Trainer time</w:t>
      </w:r>
    </w:p>
    <w:p w14:paraId="336C1F19" w14:textId="77777777" w:rsidR="00C91B55" w:rsidRPr="00D55D34" w:rsidRDefault="00C91B55" w:rsidP="00296D18">
      <w:pPr>
        <w:numPr>
          <w:ilvl w:val="1"/>
          <w:numId w:val="23"/>
        </w:numPr>
        <w:rPr>
          <w:lang w:val="en-IE"/>
        </w:rPr>
      </w:pPr>
      <w:r w:rsidRPr="00D55D34">
        <w:rPr>
          <w:lang w:val="en-IE"/>
        </w:rPr>
        <w:t>Training preparation and materials</w:t>
      </w:r>
    </w:p>
    <w:p w14:paraId="55F1C3F1" w14:textId="77777777" w:rsidR="00C91B55" w:rsidRPr="00D55D34" w:rsidRDefault="00C91B55" w:rsidP="00296D18">
      <w:pPr>
        <w:numPr>
          <w:ilvl w:val="1"/>
          <w:numId w:val="23"/>
        </w:numPr>
        <w:rPr>
          <w:lang w:val="en-IE"/>
        </w:rPr>
      </w:pPr>
      <w:r w:rsidRPr="00D55D34">
        <w:rPr>
          <w:lang w:val="en-IE"/>
        </w:rPr>
        <w:t>Travel and subsistence</w:t>
      </w:r>
    </w:p>
    <w:p w14:paraId="36F6E7CB" w14:textId="77777777" w:rsidR="00C91B55" w:rsidRPr="00D55D34" w:rsidRDefault="00C91B55" w:rsidP="00296D18">
      <w:pPr>
        <w:numPr>
          <w:ilvl w:val="1"/>
          <w:numId w:val="23"/>
        </w:numPr>
        <w:rPr>
          <w:lang w:val="en-IE"/>
        </w:rPr>
      </w:pPr>
      <w:r w:rsidRPr="00D55D34">
        <w:rPr>
          <w:lang w:val="en-IE"/>
        </w:rPr>
        <w:t>Vehicle use (where applicable)</w:t>
      </w:r>
    </w:p>
    <w:p w14:paraId="39271829" w14:textId="77777777" w:rsidR="00C91B55" w:rsidRPr="00D55D34" w:rsidRDefault="00C91B55" w:rsidP="00296D18">
      <w:pPr>
        <w:numPr>
          <w:ilvl w:val="1"/>
          <w:numId w:val="23"/>
        </w:numPr>
        <w:rPr>
          <w:lang w:val="en-IE"/>
        </w:rPr>
      </w:pPr>
      <w:r w:rsidRPr="00D55D34">
        <w:rPr>
          <w:lang w:val="en-IE"/>
        </w:rPr>
        <w:t>Reporting and post</w:t>
      </w:r>
      <w:r w:rsidRPr="00D55D34">
        <w:rPr>
          <w:lang w:val="en-IE"/>
        </w:rPr>
        <w:noBreakHyphen/>
        <w:t>training evaluation</w:t>
      </w:r>
    </w:p>
    <w:p w14:paraId="2BD6A653" w14:textId="77777777" w:rsidR="00C91B55" w:rsidRPr="00D55D34" w:rsidRDefault="00C91B55" w:rsidP="00C91B55">
      <w:pPr>
        <w:rPr>
          <w:lang w:val="en-IE"/>
        </w:rPr>
      </w:pPr>
      <w:r w:rsidRPr="00D55D34">
        <w:rPr>
          <w:lang w:val="en-IE"/>
        </w:rPr>
        <w:t>No additional charges shall be payable unless expressly agreed in writing by South Dublin County Council.</w:t>
      </w:r>
    </w:p>
    <w:p w14:paraId="64B7984A" w14:textId="71902C2B" w:rsidR="00C91B55" w:rsidRPr="006025A2" w:rsidRDefault="00C91B55" w:rsidP="004F3A36">
      <w:pPr>
        <w:rPr>
          <w:b/>
          <w:bCs/>
          <w:lang w:val="en-IE"/>
        </w:rPr>
      </w:pPr>
      <w:r w:rsidRPr="006025A2">
        <w:rPr>
          <w:b/>
          <w:bCs/>
          <w:lang w:val="en-IE"/>
        </w:rPr>
        <w:t>Pricing Structure</w:t>
      </w:r>
    </w:p>
    <w:p w14:paraId="725A3C6D" w14:textId="77777777" w:rsidR="00C91B55" w:rsidRPr="006025A2" w:rsidRDefault="00C91B55" w:rsidP="00C91B55">
      <w:pPr>
        <w:rPr>
          <w:lang w:val="en-IE"/>
        </w:rPr>
      </w:pPr>
      <w:r w:rsidRPr="006025A2">
        <w:rPr>
          <w:lang w:val="en-IE"/>
        </w:rPr>
        <w:t>Tenderers shall provide pricing under the following headings</w:t>
      </w:r>
      <w:r>
        <w:rPr>
          <w:lang w:val="en-IE"/>
        </w:rPr>
        <w:t>:</w:t>
      </w:r>
    </w:p>
    <w:p w14:paraId="780CE472" w14:textId="74814830" w:rsidR="00C91B55" w:rsidRPr="00837E41" w:rsidRDefault="00837E41" w:rsidP="00296D18">
      <w:pPr>
        <w:numPr>
          <w:ilvl w:val="0"/>
          <w:numId w:val="24"/>
        </w:numPr>
        <w:rPr>
          <w:lang w:val="en-IE"/>
        </w:rPr>
      </w:pPr>
      <w:r>
        <w:rPr>
          <w:b/>
          <w:bCs/>
          <w:lang w:val="en-IE"/>
        </w:rPr>
        <w:t>Price per driver as set out in Appendix 6 form of tender</w:t>
      </w:r>
      <w:r>
        <w:rPr>
          <w:lang w:val="en-IE"/>
        </w:rPr>
        <w:t>:</w:t>
      </w:r>
    </w:p>
    <w:p w14:paraId="21A4D46A" w14:textId="77777777" w:rsidR="00C91B55" w:rsidRPr="006025A2" w:rsidRDefault="00C91B55" w:rsidP="00296D18">
      <w:pPr>
        <w:numPr>
          <w:ilvl w:val="1"/>
          <w:numId w:val="24"/>
        </w:numPr>
        <w:rPr>
          <w:lang w:val="en-IE"/>
        </w:rPr>
      </w:pPr>
      <w:r w:rsidRPr="006025A2">
        <w:rPr>
          <w:b/>
          <w:bCs/>
          <w:lang w:val="en-IE"/>
        </w:rPr>
        <w:t>Price for classroom</w:t>
      </w:r>
      <w:r w:rsidRPr="006025A2">
        <w:rPr>
          <w:b/>
          <w:bCs/>
          <w:lang w:val="en-IE"/>
        </w:rPr>
        <w:noBreakHyphen/>
        <w:t>based training</w:t>
      </w:r>
    </w:p>
    <w:p w14:paraId="4B75A8AB" w14:textId="77777777" w:rsidR="00C91B55" w:rsidRPr="006025A2" w:rsidRDefault="00C91B55" w:rsidP="00296D18">
      <w:pPr>
        <w:numPr>
          <w:ilvl w:val="1"/>
          <w:numId w:val="24"/>
        </w:numPr>
        <w:rPr>
          <w:lang w:val="en-IE"/>
        </w:rPr>
      </w:pPr>
      <w:r w:rsidRPr="006025A2">
        <w:rPr>
          <w:b/>
          <w:bCs/>
          <w:lang w:val="en-IE"/>
        </w:rPr>
        <w:t>Price for practical on</w:t>
      </w:r>
      <w:r w:rsidRPr="006025A2">
        <w:rPr>
          <w:b/>
          <w:bCs/>
          <w:lang w:val="en-IE"/>
        </w:rPr>
        <w:noBreakHyphen/>
        <w:t>road training</w:t>
      </w:r>
    </w:p>
    <w:p w14:paraId="750BDEE4" w14:textId="77777777" w:rsidR="00BE2593" w:rsidRDefault="00C91B55" w:rsidP="00296D18">
      <w:pPr>
        <w:numPr>
          <w:ilvl w:val="1"/>
          <w:numId w:val="24"/>
        </w:numPr>
        <w:rPr>
          <w:b/>
          <w:bCs/>
          <w:lang w:val="en-IE"/>
        </w:rPr>
      </w:pPr>
      <w:r w:rsidRPr="006025A2">
        <w:rPr>
          <w:b/>
          <w:bCs/>
          <w:lang w:val="en-IE"/>
        </w:rPr>
        <w:t>Any blended or combined session pricing</w:t>
      </w:r>
    </w:p>
    <w:p w14:paraId="0AE556FC" w14:textId="77777777" w:rsidR="00BE2593" w:rsidRPr="00BE2593" w:rsidRDefault="00BE2593" w:rsidP="00BE2593">
      <w:pPr>
        <w:spacing w:after="0" w:line="300" w:lineRule="atLeast"/>
        <w:rPr>
          <w:rFonts w:ascii="Segoe UI" w:eastAsia="Times New Roman" w:hAnsi="Segoe UI" w:cs="Segoe UI"/>
          <w:b/>
          <w:bCs/>
          <w:sz w:val="21"/>
          <w:szCs w:val="21"/>
          <w:lang w:val="en-IE" w:eastAsia="en-IE"/>
        </w:rPr>
      </w:pPr>
      <w:r w:rsidRPr="00BE2593">
        <w:rPr>
          <w:rFonts w:ascii="Segoe UI" w:eastAsia="Times New Roman" w:hAnsi="Segoe UI" w:cs="Segoe UI"/>
          <w:b/>
          <w:bCs/>
          <w:sz w:val="21"/>
          <w:szCs w:val="21"/>
          <w:lang w:val="en-IE" w:eastAsia="en-IE"/>
        </w:rPr>
        <w:t>For the avoidance of doubt, the price evaluated under Criterion D (“Ultimate Cost to SDCC”) will be based on the combined classroom and practical eco</w:t>
      </w:r>
      <w:r w:rsidRPr="00BE2593">
        <w:rPr>
          <w:rFonts w:ascii="Segoe UI" w:eastAsia="Times New Roman" w:hAnsi="Segoe UI" w:cs="Segoe UI"/>
          <w:b/>
          <w:bCs/>
          <w:sz w:val="21"/>
          <w:szCs w:val="21"/>
          <w:lang w:val="en-IE" w:eastAsia="en-IE"/>
        </w:rPr>
        <w:noBreakHyphen/>
        <w:t>driver training cost per driver, inclusive of all reporting requirements.</w:t>
      </w:r>
    </w:p>
    <w:p w14:paraId="42B0C0EF" w14:textId="77777777" w:rsidR="00BE2593" w:rsidRDefault="00BE2593" w:rsidP="00BE2593">
      <w:pPr>
        <w:ind w:left="720"/>
        <w:rPr>
          <w:b/>
          <w:bCs/>
          <w:lang w:val="en-IE"/>
        </w:rPr>
      </w:pPr>
    </w:p>
    <w:p w14:paraId="1AE9E7CF" w14:textId="77777777" w:rsidR="007D65D9" w:rsidRPr="00626748" w:rsidRDefault="007D65D9" w:rsidP="007D65D9">
      <w:pPr>
        <w:jc w:val="both"/>
        <w:rPr>
          <w:rFonts w:ascii="Arial" w:hAnsi="Arial" w:cs="Arial"/>
          <w:bCs/>
        </w:rPr>
      </w:pPr>
      <w:r w:rsidRPr="00626748">
        <w:rPr>
          <w:rFonts w:ascii="Arial" w:hAnsi="Arial" w:cs="Arial"/>
          <w:bCs/>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24C5D047" w14:textId="68FABE6C" w:rsidR="007D65D9" w:rsidRPr="00626748" w:rsidRDefault="007D65D9" w:rsidP="007D65D9">
      <w:pPr>
        <w:jc w:val="both"/>
        <w:rPr>
          <w:rFonts w:ascii="Arial" w:hAnsi="Arial" w:cs="Arial"/>
          <w:bCs/>
        </w:rPr>
      </w:pPr>
      <w:r w:rsidRPr="00626748">
        <w:rPr>
          <w:rFonts w:ascii="Arial" w:hAnsi="Arial" w:cs="Arial"/>
          <w:bCs/>
        </w:rPr>
        <w:t xml:space="preserve">Any currency variations occurring over the term of the </w:t>
      </w:r>
      <w:r>
        <w:rPr>
          <w:rFonts w:ascii="Arial" w:hAnsi="Arial" w:cs="Arial"/>
          <w:bCs/>
        </w:rPr>
        <w:t xml:space="preserve">Framework and any </w:t>
      </w:r>
      <w:r w:rsidRPr="00626748">
        <w:rPr>
          <w:rFonts w:ascii="Arial" w:hAnsi="Arial" w:cs="Arial"/>
          <w:bCs/>
        </w:rPr>
        <w:t>Contract</w:t>
      </w:r>
      <w:r>
        <w:rPr>
          <w:rFonts w:ascii="Arial" w:hAnsi="Arial" w:cs="Arial"/>
          <w:bCs/>
        </w:rPr>
        <w:t>s</w:t>
      </w:r>
      <w:r w:rsidRPr="00626748">
        <w:rPr>
          <w:rFonts w:ascii="Arial" w:hAnsi="Arial" w:cs="Arial"/>
          <w:bCs/>
        </w:rPr>
        <w:t xml:space="preserve"> shall be borne by the Tenderer.</w:t>
      </w:r>
    </w:p>
    <w:p w14:paraId="564CA7E4" w14:textId="77777777" w:rsidR="00ED2BE6" w:rsidRDefault="00ED2BE6" w:rsidP="00881011">
      <w:pPr>
        <w:jc w:val="both"/>
        <w:rPr>
          <w:rFonts w:cs="Arial"/>
          <w:b/>
          <w:color w:val="FF0000"/>
        </w:rPr>
      </w:pPr>
    </w:p>
    <w:p w14:paraId="55D1AA32" w14:textId="2B29628B" w:rsidR="00ED2BE6" w:rsidRPr="00754455" w:rsidRDefault="00ED2BE6" w:rsidP="00AF7EAF">
      <w:pPr>
        <w:pStyle w:val="Heading2"/>
      </w:pPr>
      <w:bookmarkStart w:id="31" w:name="_Toc231804261"/>
      <w:r w:rsidRPr="00754455">
        <w:lastRenderedPageBreak/>
        <w:t>Details of Contracts Arising Over Life of Framework Agreement</w:t>
      </w:r>
      <w:r w:rsidR="00C91B55">
        <w:t xml:space="preserve"> –</w:t>
      </w:r>
      <w:r w:rsidR="00C91B55" w:rsidRPr="00C91B55">
        <w:rPr>
          <w:color w:val="EE0000"/>
        </w:rPr>
        <w:t xml:space="preserve"> not used</w:t>
      </w:r>
      <w:bookmarkEnd w:id="31"/>
    </w:p>
    <w:p w14:paraId="31B16324" w14:textId="77777777" w:rsidR="00ED2BE6" w:rsidRPr="00C91B55" w:rsidRDefault="00ED2BE6" w:rsidP="00ED2BE6">
      <w:pPr>
        <w:jc w:val="both"/>
        <w:rPr>
          <w:rFonts w:cs="Arial"/>
          <w:strike/>
          <w:color w:val="000000"/>
        </w:rPr>
      </w:pP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32" w:name="_Toc231804262"/>
      <w:r>
        <w:lastRenderedPageBreak/>
        <w:t>Evaluation Criteria</w:t>
      </w:r>
      <w:bookmarkEnd w:id="32"/>
    </w:p>
    <w:p w14:paraId="493ABEB6" w14:textId="77777777" w:rsidR="00197179" w:rsidRPr="00E4443C" w:rsidRDefault="00197179" w:rsidP="00AF7EAF">
      <w:pPr>
        <w:pStyle w:val="Heading2"/>
      </w:pPr>
      <w:bookmarkStart w:id="33" w:name="_Toc171227906"/>
      <w:bookmarkStart w:id="34" w:name="_Toc168998880"/>
      <w:bookmarkStart w:id="35" w:name="_Toc168110467"/>
      <w:bookmarkStart w:id="36" w:name="_Toc231804263"/>
      <w:r w:rsidRPr="00E4443C">
        <w:t>Selection Criteria</w:t>
      </w:r>
      <w:bookmarkEnd w:id="33"/>
      <w:bookmarkEnd w:id="34"/>
      <w:bookmarkEnd w:id="35"/>
      <w:bookmarkEnd w:id="36"/>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Pr="00C973AF"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In order to demonstrate a tenderers’ eligibility, tenderers are required to provide the information</w:t>
      </w:r>
      <w:r w:rsidR="003F799C" w:rsidRPr="00C973AF">
        <w:rPr>
          <w:rFonts w:ascii="Arial" w:hAnsi="Arial" w:cs="Arial"/>
        </w:rPr>
        <w:t xml:space="preserve"> set out below.</w:t>
      </w:r>
    </w:p>
    <w:p w14:paraId="01EFC65E" w14:textId="77777777" w:rsidR="003F799C" w:rsidRDefault="003F799C" w:rsidP="003F799C">
      <w:pPr>
        <w:pStyle w:val="Heading3"/>
      </w:pPr>
      <w:bookmarkStart w:id="37" w:name="_Toc460518547"/>
      <w:bookmarkStart w:id="38" w:name="_Toc231804264"/>
      <w:r>
        <w:t>General Information relating to the Tenderer</w:t>
      </w:r>
      <w:bookmarkEnd w:id="37"/>
      <w:bookmarkEnd w:id="38"/>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77777777" w:rsidR="003F799C" w:rsidRPr="003F799C" w:rsidRDefault="003F799C" w:rsidP="003F799C">
      <w:pPr>
        <w:pStyle w:val="Heading3"/>
      </w:pPr>
      <w:bookmarkStart w:id="39" w:name="_Toc460518548"/>
      <w:bookmarkStart w:id="40" w:name="_Toc231804265"/>
      <w:r>
        <w:t>Legal Compliance</w:t>
      </w:r>
      <w:bookmarkEnd w:id="39"/>
      <w:bookmarkEnd w:id="40"/>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77777777"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2814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77777777" w:rsidR="00AD6098" w:rsidRDefault="00AD6098" w:rsidP="00AD6098">
      <w:pPr>
        <w:pStyle w:val="Heading3"/>
      </w:pPr>
      <w:bookmarkStart w:id="41" w:name="_Toc460518549"/>
      <w:bookmarkStart w:id="42" w:name="_Toc231804266"/>
      <w:r>
        <w:t>Financial Capacity</w:t>
      </w:r>
      <w:bookmarkEnd w:id="41"/>
      <w:bookmarkEnd w:id="42"/>
    </w:p>
    <w:p w14:paraId="77E918B3" w14:textId="77777777" w:rsidR="00AD6098" w:rsidRPr="00754455" w:rsidRDefault="00AD6098" w:rsidP="005C5159">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 xml:space="preserve">Appendix </w:t>
      </w:r>
      <w:r w:rsidR="00CA28D9" w:rsidRPr="00754455">
        <w:rPr>
          <w:rFonts w:ascii="Arial" w:hAnsi="Arial" w:cs="Arial"/>
          <w:b/>
          <w:bCs/>
        </w:rPr>
        <w:t>4</w:t>
      </w:r>
      <w:r w:rsidRPr="00754455">
        <w:rPr>
          <w:rFonts w:ascii="Arial" w:hAnsi="Arial" w:cs="Arial"/>
          <w:bCs/>
        </w:rPr>
        <w:t xml:space="preserve"> relating to the following: </w:t>
      </w:r>
    </w:p>
    <w:p w14:paraId="3D42BCDE" w14:textId="77777777" w:rsidR="00AD6098" w:rsidRPr="004B540F" w:rsidRDefault="00AD6098" w:rsidP="00296D18">
      <w:pPr>
        <w:numPr>
          <w:ilvl w:val="0"/>
          <w:numId w:val="6"/>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w:t>
      </w:r>
      <w:r w:rsidRPr="004B540F">
        <w:rPr>
          <w:rFonts w:ascii="Arial" w:hAnsi="Arial" w:cs="Arial"/>
        </w:rPr>
        <w:t xml:space="preserve">the rules of the Irish Revenue Commissioners. </w:t>
      </w:r>
    </w:p>
    <w:p w14:paraId="44546BD7" w14:textId="49F5696D" w:rsidR="00AD6098" w:rsidRPr="004B540F" w:rsidRDefault="00AD6098" w:rsidP="00296D18">
      <w:pPr>
        <w:numPr>
          <w:ilvl w:val="0"/>
          <w:numId w:val="6"/>
        </w:numPr>
        <w:spacing w:after="0"/>
        <w:ind w:left="567" w:right="43" w:hanging="567"/>
        <w:jc w:val="both"/>
        <w:rPr>
          <w:rFonts w:ascii="Arial" w:hAnsi="Arial" w:cs="Arial"/>
        </w:rPr>
      </w:pPr>
      <w:r w:rsidRPr="004B540F">
        <w:rPr>
          <w:rFonts w:ascii="Arial" w:hAnsi="Arial" w:cs="Arial"/>
        </w:rPr>
        <w:t xml:space="preserve">Confirmation that your turnover exceeded </w:t>
      </w:r>
      <w:r w:rsidR="001C5CCE" w:rsidRPr="004B540F">
        <w:rPr>
          <w:rFonts w:ascii="Arial" w:hAnsi="Arial" w:cs="Arial"/>
          <w:b/>
        </w:rPr>
        <w:t>€</w:t>
      </w:r>
      <w:r w:rsidR="004B540F" w:rsidRPr="004B540F">
        <w:rPr>
          <w:rFonts w:ascii="Arial" w:hAnsi="Arial" w:cs="Arial"/>
          <w:b/>
        </w:rPr>
        <w:t>1</w:t>
      </w:r>
      <w:r w:rsidR="0073616C">
        <w:rPr>
          <w:rFonts w:ascii="Arial" w:hAnsi="Arial" w:cs="Arial"/>
          <w:b/>
        </w:rPr>
        <w:t>0</w:t>
      </w:r>
      <w:r w:rsidR="004B540F" w:rsidRPr="004B540F">
        <w:rPr>
          <w:rFonts w:ascii="Arial" w:hAnsi="Arial" w:cs="Arial"/>
          <w:b/>
        </w:rPr>
        <w:t>0,000</w:t>
      </w:r>
      <w:r w:rsidRPr="004B540F">
        <w:rPr>
          <w:rFonts w:ascii="Arial" w:hAnsi="Arial" w:cs="Arial"/>
        </w:rPr>
        <w:tab/>
      </w:r>
    </w:p>
    <w:p w14:paraId="75B9E3C1" w14:textId="77777777" w:rsidR="00B335F2" w:rsidRPr="004B540F" w:rsidRDefault="00AD6098" w:rsidP="00296D18">
      <w:pPr>
        <w:numPr>
          <w:ilvl w:val="2"/>
          <w:numId w:val="5"/>
        </w:numPr>
        <w:spacing w:after="0"/>
        <w:ind w:left="1134" w:right="43" w:hanging="567"/>
        <w:jc w:val="both"/>
        <w:rPr>
          <w:rFonts w:ascii="Arial" w:hAnsi="Arial" w:cs="Arial"/>
          <w:b/>
        </w:rPr>
      </w:pPr>
      <w:r w:rsidRPr="004B540F">
        <w:rPr>
          <w:rFonts w:ascii="Arial" w:hAnsi="Arial" w:cs="Arial"/>
          <w:b/>
        </w:rPr>
        <w:t xml:space="preserve">For each of the last three years; </w:t>
      </w:r>
    </w:p>
    <w:p w14:paraId="12109C76" w14:textId="77777777" w:rsidR="001E0FCD"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r w:rsidRPr="00044B03">
        <w:rPr>
          <w:rFonts w:ascii="Arial" w:eastAsia="Calibri" w:hAnsi="Arial" w:cs="Arial"/>
        </w:rPr>
        <w:t xml:space="preserve">members as a whole, or by reliance on the lead Applicant.  Where group members are relying on the lead Applicant’s financial capacity, self-declaration / evidence will only be required of the lead. </w:t>
      </w:r>
    </w:p>
    <w:p w14:paraId="4C7EC7CE" w14:textId="77777777" w:rsidR="00AD6098" w:rsidRDefault="001E0FCD" w:rsidP="001E0FCD">
      <w:pPr>
        <w:spacing w:after="0"/>
        <w:ind w:left="567" w:right="43"/>
        <w:jc w:val="both"/>
        <w:rPr>
          <w:rFonts w:ascii="Arial"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36C413A3" w14:textId="77777777" w:rsidR="001E0FCD" w:rsidRPr="00754455" w:rsidRDefault="001E0FCD" w:rsidP="001E0FCD">
      <w:pPr>
        <w:spacing w:after="0"/>
        <w:ind w:left="567" w:right="43"/>
        <w:jc w:val="both"/>
        <w:rPr>
          <w:rFonts w:ascii="Arial" w:hAnsi="Arial" w:cs="Arial"/>
        </w:rPr>
      </w:pPr>
    </w:p>
    <w:p w14:paraId="1B3219FA" w14:textId="77777777" w:rsidR="00AD6098" w:rsidRPr="00C973AF" w:rsidRDefault="00AD6098" w:rsidP="00296D18">
      <w:pPr>
        <w:numPr>
          <w:ilvl w:val="0"/>
          <w:numId w:val="6"/>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6C1B436A" w14:textId="77777777" w:rsidR="001F4868" w:rsidRDefault="001F4868" w:rsidP="007718DB">
      <w:pPr>
        <w:jc w:val="both"/>
        <w:rPr>
          <w:color w:val="0000FF"/>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848"/>
        <w:gridCol w:w="3786"/>
      </w:tblGrid>
      <w:tr w:rsidR="005704B0" w:rsidRPr="009317A7" w14:paraId="2D34F32F" w14:textId="77777777" w:rsidTr="005704B0">
        <w:trPr>
          <w:trHeight w:val="419"/>
        </w:trPr>
        <w:tc>
          <w:tcPr>
            <w:tcW w:w="3848"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6CF6312A" w14:textId="77777777" w:rsidR="005704B0" w:rsidRPr="005704B0" w:rsidRDefault="005704B0" w:rsidP="009A51E4">
            <w:pPr>
              <w:spacing w:after="0"/>
              <w:rPr>
                <w:rFonts w:ascii="Arial" w:hAnsi="Arial" w:cs="Arial"/>
                <w:b/>
                <w:bCs/>
              </w:rPr>
            </w:pPr>
            <w:r w:rsidRPr="005704B0">
              <w:rPr>
                <w:rFonts w:ascii="Arial" w:hAnsi="Arial" w:cs="Arial"/>
                <w:b/>
                <w:bCs/>
              </w:rPr>
              <w:t>Insurance Type</w:t>
            </w:r>
          </w:p>
        </w:tc>
        <w:tc>
          <w:tcPr>
            <w:tcW w:w="3786" w:type="dxa"/>
            <w:tcBorders>
              <w:top w:val="single" w:sz="4" w:space="0" w:color="4472C4"/>
              <w:left w:val="nil"/>
              <w:bottom w:val="single" w:sz="4" w:space="0" w:color="4472C4"/>
              <w:right w:val="nil"/>
            </w:tcBorders>
            <w:shd w:val="clear" w:color="auto" w:fill="E36C0A" w:themeFill="accent6" w:themeFillShade="BF"/>
            <w:vAlign w:val="center"/>
          </w:tcPr>
          <w:p w14:paraId="3BC91B9C" w14:textId="77777777" w:rsidR="005704B0" w:rsidRPr="005704B0" w:rsidRDefault="005704B0" w:rsidP="009A51E4">
            <w:pPr>
              <w:spacing w:after="0"/>
              <w:rPr>
                <w:rFonts w:ascii="Arial" w:hAnsi="Arial" w:cs="Arial"/>
                <w:b/>
                <w:bCs/>
              </w:rPr>
            </w:pPr>
            <w:r w:rsidRPr="005704B0">
              <w:rPr>
                <w:rFonts w:ascii="Arial" w:hAnsi="Arial" w:cs="Arial"/>
                <w:b/>
                <w:bCs/>
              </w:rPr>
              <w:t>Level</w:t>
            </w:r>
          </w:p>
        </w:tc>
      </w:tr>
      <w:tr w:rsidR="005704B0" w:rsidRPr="00A95215" w14:paraId="4BC866BC" w14:textId="77777777" w:rsidTr="005704B0">
        <w:trPr>
          <w:trHeight w:val="519"/>
        </w:trPr>
        <w:tc>
          <w:tcPr>
            <w:tcW w:w="3848" w:type="dxa"/>
            <w:vAlign w:val="center"/>
          </w:tcPr>
          <w:p w14:paraId="63621ECD" w14:textId="77777777" w:rsidR="005704B0" w:rsidRPr="005704B0" w:rsidRDefault="005704B0" w:rsidP="001F4868">
            <w:pPr>
              <w:spacing w:after="0"/>
              <w:rPr>
                <w:rFonts w:ascii="Arial" w:hAnsi="Arial" w:cs="Arial"/>
                <w:b/>
                <w:bCs/>
              </w:rPr>
            </w:pPr>
            <w:r w:rsidRPr="005704B0">
              <w:rPr>
                <w:rFonts w:ascii="Arial" w:hAnsi="Arial" w:cs="Arial"/>
                <w:b/>
                <w:bCs/>
              </w:rPr>
              <w:t xml:space="preserve">Employers Liability </w:t>
            </w:r>
          </w:p>
        </w:tc>
        <w:tc>
          <w:tcPr>
            <w:tcW w:w="3786" w:type="dxa"/>
            <w:vAlign w:val="center"/>
          </w:tcPr>
          <w:p w14:paraId="46447850" w14:textId="77777777" w:rsidR="005704B0" w:rsidRPr="005704B0" w:rsidRDefault="005704B0" w:rsidP="001F4868">
            <w:pPr>
              <w:spacing w:after="0"/>
              <w:jc w:val="center"/>
              <w:rPr>
                <w:rFonts w:ascii="Arial" w:hAnsi="Arial" w:cs="Arial"/>
                <w:bCs/>
              </w:rPr>
            </w:pPr>
            <w:r w:rsidRPr="005704B0">
              <w:rPr>
                <w:rFonts w:ascii="Arial" w:hAnsi="Arial" w:cs="Arial"/>
                <w:bCs/>
              </w:rPr>
              <w:t>€13m</w:t>
            </w:r>
          </w:p>
        </w:tc>
      </w:tr>
      <w:tr w:rsidR="005704B0" w:rsidRPr="00A95215" w14:paraId="3CA2B803" w14:textId="77777777" w:rsidTr="005704B0">
        <w:trPr>
          <w:trHeight w:val="426"/>
        </w:trPr>
        <w:tc>
          <w:tcPr>
            <w:tcW w:w="3848" w:type="dxa"/>
            <w:vAlign w:val="center"/>
          </w:tcPr>
          <w:p w14:paraId="621A13AF" w14:textId="77777777" w:rsidR="005704B0" w:rsidRPr="005704B0" w:rsidRDefault="005704B0" w:rsidP="001F4868">
            <w:pPr>
              <w:spacing w:after="0"/>
              <w:rPr>
                <w:rFonts w:ascii="Arial" w:hAnsi="Arial" w:cs="Arial"/>
                <w:b/>
                <w:bCs/>
              </w:rPr>
            </w:pPr>
            <w:r w:rsidRPr="005704B0">
              <w:rPr>
                <w:rFonts w:ascii="Arial" w:hAnsi="Arial" w:cs="Arial"/>
                <w:b/>
                <w:bCs/>
              </w:rPr>
              <w:t>Public Liability</w:t>
            </w:r>
          </w:p>
        </w:tc>
        <w:tc>
          <w:tcPr>
            <w:tcW w:w="3786" w:type="dxa"/>
            <w:vAlign w:val="center"/>
          </w:tcPr>
          <w:p w14:paraId="1D72152A" w14:textId="77777777" w:rsidR="005704B0" w:rsidRPr="005704B0" w:rsidRDefault="005704B0" w:rsidP="001F4868">
            <w:pPr>
              <w:spacing w:after="0"/>
              <w:jc w:val="center"/>
              <w:rPr>
                <w:rFonts w:ascii="Arial" w:hAnsi="Arial" w:cs="Arial"/>
                <w:bCs/>
              </w:rPr>
            </w:pPr>
            <w:r w:rsidRPr="005704B0">
              <w:rPr>
                <w:rFonts w:ascii="Arial" w:hAnsi="Arial" w:cs="Arial"/>
                <w:bCs/>
              </w:rPr>
              <w:t>€6.5m</w:t>
            </w:r>
          </w:p>
        </w:tc>
      </w:tr>
      <w:tr w:rsidR="005704B0" w:rsidRPr="00A95215" w14:paraId="36AEBBF8" w14:textId="77777777" w:rsidTr="005704B0">
        <w:trPr>
          <w:trHeight w:val="439"/>
        </w:trPr>
        <w:tc>
          <w:tcPr>
            <w:tcW w:w="3848" w:type="dxa"/>
            <w:vAlign w:val="center"/>
          </w:tcPr>
          <w:p w14:paraId="497A1711" w14:textId="77777777" w:rsidR="005704B0" w:rsidRPr="00D43723" w:rsidRDefault="005704B0" w:rsidP="001F4868">
            <w:pPr>
              <w:spacing w:after="0"/>
              <w:rPr>
                <w:rFonts w:ascii="Arial" w:hAnsi="Arial" w:cs="Arial"/>
                <w:b/>
                <w:bCs/>
              </w:rPr>
            </w:pPr>
            <w:r w:rsidRPr="00D43723">
              <w:rPr>
                <w:rFonts w:ascii="Arial" w:hAnsi="Arial" w:cs="Arial"/>
                <w:b/>
                <w:bCs/>
              </w:rPr>
              <w:lastRenderedPageBreak/>
              <w:t>Professional Indemnity</w:t>
            </w:r>
          </w:p>
        </w:tc>
        <w:tc>
          <w:tcPr>
            <w:tcW w:w="3786" w:type="dxa"/>
            <w:vAlign w:val="center"/>
          </w:tcPr>
          <w:p w14:paraId="6BD3C80E" w14:textId="12BA4496" w:rsidR="005704B0" w:rsidRPr="00D43723" w:rsidRDefault="003C3298" w:rsidP="001F4868">
            <w:pPr>
              <w:spacing w:after="0"/>
              <w:jc w:val="center"/>
              <w:rPr>
                <w:rFonts w:ascii="Arial" w:hAnsi="Arial" w:cs="Arial"/>
                <w:b/>
                <w:bCs/>
              </w:rPr>
            </w:pPr>
            <w:r w:rsidRPr="00D43723">
              <w:rPr>
                <w:rFonts w:ascii="Arial" w:hAnsi="Arial" w:cs="Arial"/>
                <w:b/>
                <w:bCs/>
              </w:rPr>
              <w:t>€1 million</w:t>
            </w:r>
          </w:p>
        </w:tc>
      </w:tr>
      <w:tr w:rsidR="005704B0" w:rsidRPr="00A95215" w14:paraId="4C6C93A6" w14:textId="77777777" w:rsidTr="005704B0">
        <w:trPr>
          <w:trHeight w:val="710"/>
        </w:trPr>
        <w:tc>
          <w:tcPr>
            <w:tcW w:w="3848" w:type="dxa"/>
            <w:vAlign w:val="center"/>
          </w:tcPr>
          <w:p w14:paraId="686DEEBC" w14:textId="130F6A4F" w:rsidR="005704B0" w:rsidRPr="00D43723" w:rsidRDefault="003C3298" w:rsidP="001F4868">
            <w:pPr>
              <w:spacing w:after="0"/>
              <w:rPr>
                <w:rFonts w:ascii="Arial" w:hAnsi="Arial" w:cs="Arial"/>
                <w:b/>
                <w:bCs/>
              </w:rPr>
            </w:pPr>
            <w:r w:rsidRPr="00D43723">
              <w:rPr>
                <w:rFonts w:ascii="Arial" w:hAnsi="Arial" w:cs="Arial"/>
                <w:b/>
                <w:bCs/>
              </w:rPr>
              <w:t>Motor Insurance</w:t>
            </w:r>
            <w:r w:rsidR="005704B0" w:rsidRPr="00D43723">
              <w:rPr>
                <w:rFonts w:ascii="Arial" w:hAnsi="Arial" w:cs="Arial"/>
                <w:b/>
                <w:bCs/>
              </w:rPr>
              <w:t xml:space="preserve"> </w:t>
            </w:r>
          </w:p>
        </w:tc>
        <w:tc>
          <w:tcPr>
            <w:tcW w:w="3786" w:type="dxa"/>
            <w:vAlign w:val="center"/>
          </w:tcPr>
          <w:p w14:paraId="5C6C93BD" w14:textId="579F5CB2" w:rsidR="005704B0" w:rsidRPr="00D43723" w:rsidRDefault="003C3298" w:rsidP="003C3298">
            <w:pPr>
              <w:spacing w:after="0"/>
              <w:rPr>
                <w:rFonts w:ascii="Arial" w:hAnsi="Arial" w:cs="Arial"/>
                <w:b/>
                <w:bCs/>
              </w:rPr>
            </w:pPr>
            <w:r w:rsidRPr="00D43723">
              <w:rPr>
                <w:rFonts w:ascii="Arial" w:hAnsi="Arial" w:cs="Arial"/>
                <w:b/>
                <w:bCs/>
              </w:rPr>
              <w:t>It is assumed that SDCC vehicles will be used</w:t>
            </w:r>
            <w:r w:rsidR="00D43723" w:rsidRPr="00D43723">
              <w:rPr>
                <w:rFonts w:ascii="Arial" w:hAnsi="Arial" w:cs="Arial"/>
                <w:b/>
                <w:bCs/>
              </w:rPr>
              <w:t>, therefore SDCC motor insurance can be utilised in this instance.</w:t>
            </w:r>
          </w:p>
        </w:tc>
      </w:tr>
      <w:tr w:rsidR="005704B0" w:rsidRPr="00A95215" w14:paraId="40A0BD95" w14:textId="77777777" w:rsidTr="00F74D0B">
        <w:trPr>
          <w:trHeight w:val="710"/>
        </w:trPr>
        <w:tc>
          <w:tcPr>
            <w:tcW w:w="7634" w:type="dxa"/>
            <w:gridSpan w:val="2"/>
            <w:vAlign w:val="center"/>
          </w:tcPr>
          <w:p w14:paraId="6906B027" w14:textId="7A6E038E" w:rsidR="005704B0" w:rsidRPr="00C973AF" w:rsidRDefault="004110E1" w:rsidP="004110E1">
            <w:pPr>
              <w:spacing w:after="0"/>
              <w:rPr>
                <w:b/>
                <w:bCs/>
                <w:color w:val="FF0000"/>
                <w:highlight w:val="yellow"/>
              </w:rPr>
            </w:pPr>
            <w:r w:rsidRPr="00AB194F">
              <w:rPr>
                <w:rFonts w:ascii="Arial" w:eastAsia="Calibri" w:hAnsi="Arial" w:cs="Arial"/>
                <w:bCs/>
              </w:rPr>
              <w:t>The territorial limits and jurisdiction of insurance policies must include the Republic of Ireland</w:t>
            </w:r>
          </w:p>
        </w:tc>
      </w:tr>
    </w:tbl>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status;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request;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2300FA15" w14:textId="77777777" w:rsidR="008D09A3" w:rsidRDefault="008D09A3" w:rsidP="008D09A3">
      <w:pPr>
        <w:pStyle w:val="Default"/>
        <w:spacing w:line="276" w:lineRule="auto"/>
        <w:jc w:val="both"/>
        <w:rPr>
          <w:rFonts w:ascii="Arial" w:hAnsi="Arial" w:cs="Arial"/>
        </w:rPr>
      </w:pPr>
    </w:p>
    <w:p w14:paraId="06C06111" w14:textId="77777777" w:rsidR="00AD6098" w:rsidRPr="00C973AF" w:rsidRDefault="00AD6098" w:rsidP="005C5159">
      <w:pPr>
        <w:jc w:val="both"/>
        <w:rPr>
          <w:rFonts w:ascii="Arial" w:hAnsi="Arial" w:cs="Arial"/>
          <w:color w:val="000000"/>
        </w:rPr>
      </w:pPr>
    </w:p>
    <w:p w14:paraId="1D58850C" w14:textId="77777777" w:rsidR="001470D8" w:rsidRPr="00E03C9C" w:rsidRDefault="001470D8" w:rsidP="001470D8">
      <w:pPr>
        <w:pStyle w:val="Heading3"/>
      </w:pPr>
      <w:bookmarkStart w:id="43" w:name="_Toc460518550"/>
      <w:bookmarkStart w:id="44" w:name="_Toc231804267"/>
      <w:r w:rsidRPr="00E03C9C">
        <w:t>Technical Capacity</w:t>
      </w:r>
      <w:bookmarkEnd w:id="43"/>
      <w:bookmarkEnd w:id="44"/>
      <w:r w:rsidRPr="00E03C9C">
        <w:t xml:space="preserve"> </w:t>
      </w:r>
    </w:p>
    <w:p w14:paraId="0D523993" w14:textId="77777777" w:rsidR="001470D8" w:rsidRPr="00C973AF" w:rsidRDefault="001470D8" w:rsidP="005C5159">
      <w:pPr>
        <w:ind w:right="45"/>
        <w:jc w:val="both"/>
        <w:rPr>
          <w:rFonts w:ascii="Arial" w:hAnsi="Arial" w:cs="Arial"/>
        </w:rPr>
      </w:pPr>
      <w:r w:rsidRPr="00C973AF">
        <w:rPr>
          <w:rFonts w:ascii="Arial" w:hAnsi="Arial" w:cs="Arial"/>
        </w:rPr>
        <w:t xml:space="preserve">Tenderers must complete </w:t>
      </w:r>
      <w:r w:rsidRPr="00A651AC">
        <w:rPr>
          <w:rFonts w:ascii="Arial" w:hAnsi="Arial" w:cs="Arial"/>
          <w:b/>
        </w:rPr>
        <w:t xml:space="preserve">Appendix </w:t>
      </w:r>
      <w:r w:rsidR="008A5F63" w:rsidRPr="00A651AC">
        <w:rPr>
          <w:rFonts w:ascii="Arial" w:hAnsi="Arial" w:cs="Arial"/>
          <w:b/>
        </w:rPr>
        <w:t>5</w:t>
      </w:r>
      <w:r w:rsidRPr="00C973AF">
        <w:rPr>
          <w:rFonts w:ascii="Arial" w:hAnsi="Arial" w:cs="Arial"/>
        </w:rPr>
        <w:t xml:space="preserve"> demonstrating that they meet the minimum requirements of Technical Capacity set out under the following headings: </w:t>
      </w:r>
    </w:p>
    <w:p w14:paraId="26777D5E" w14:textId="77777777" w:rsidR="001470D8" w:rsidRPr="00C973AF" w:rsidRDefault="001470D8" w:rsidP="00296D18">
      <w:pPr>
        <w:numPr>
          <w:ilvl w:val="0"/>
          <w:numId w:val="7"/>
        </w:numPr>
        <w:spacing w:after="0"/>
        <w:ind w:left="567" w:right="45" w:hanging="567"/>
        <w:jc w:val="both"/>
        <w:rPr>
          <w:rFonts w:ascii="Arial" w:hAnsi="Arial" w:cs="Arial"/>
        </w:rPr>
      </w:pPr>
      <w:r w:rsidRPr="00C973AF">
        <w:rPr>
          <w:rFonts w:ascii="Arial" w:hAnsi="Arial" w:cs="Arial"/>
        </w:rPr>
        <w:t>Access to minimum levels of manpower and skills as detailed in addition to an organisation chart.</w:t>
      </w:r>
    </w:p>
    <w:p w14:paraId="51114521" w14:textId="77777777" w:rsidR="001470D8" w:rsidRPr="003B55E6"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access to the minimum number of skilled per</w:t>
      </w:r>
      <w:r w:rsidR="00130819" w:rsidRPr="00C973AF">
        <w:rPr>
          <w:rFonts w:ascii="Arial" w:hAnsi="Arial" w:cs="Arial"/>
        </w:rPr>
        <w:t xml:space="preserve">sonnel outlined in Appendix </w:t>
      </w:r>
      <w:r w:rsidR="008A5F63" w:rsidRPr="00C973AF">
        <w:rPr>
          <w:rFonts w:ascii="Arial" w:hAnsi="Arial" w:cs="Arial"/>
        </w:rPr>
        <w:t>5</w:t>
      </w:r>
      <w:r w:rsidR="00130819" w:rsidRPr="00C973AF">
        <w:rPr>
          <w:rFonts w:ascii="Arial" w:hAnsi="Arial" w:cs="Arial"/>
        </w:rPr>
        <w:t xml:space="preserve">. </w:t>
      </w:r>
    </w:p>
    <w:p w14:paraId="1E95F5DB" w14:textId="77777777" w:rsidR="00A651AC" w:rsidRPr="003B55E6" w:rsidRDefault="001470D8" w:rsidP="00296D18">
      <w:pPr>
        <w:numPr>
          <w:ilvl w:val="0"/>
          <w:numId w:val="7"/>
        </w:numPr>
        <w:spacing w:after="0"/>
        <w:ind w:left="567" w:right="45" w:hanging="567"/>
        <w:jc w:val="both"/>
        <w:rPr>
          <w:rFonts w:ascii="Arial" w:hAnsi="Arial" w:cs="Arial"/>
          <w:lang w:val="en-IE"/>
        </w:rPr>
      </w:pPr>
      <w:r w:rsidRPr="003B55E6">
        <w:rPr>
          <w:rFonts w:ascii="Arial" w:hAnsi="Arial" w:cs="Arial"/>
        </w:rPr>
        <w:t xml:space="preserve">Previous Contracts – </w:t>
      </w:r>
      <w:r w:rsidR="00A9457E" w:rsidRPr="003B55E6">
        <w:rPr>
          <w:rFonts w:ascii="Arial" w:hAnsi="Arial" w:cs="Arial"/>
        </w:rPr>
        <w:t xml:space="preserve">Confirmation that the firm/party has successfully delivered </w:t>
      </w:r>
      <w:r w:rsidR="00DE1A38" w:rsidRPr="003B55E6">
        <w:rPr>
          <w:rFonts w:ascii="Arial" w:hAnsi="Arial" w:cs="Arial"/>
          <w:b/>
        </w:rPr>
        <w:t>3</w:t>
      </w:r>
      <w:r w:rsidR="00A9457E" w:rsidRPr="003B55E6">
        <w:rPr>
          <w:rFonts w:ascii="Arial" w:hAnsi="Arial" w:cs="Arial"/>
        </w:rPr>
        <w:t xml:space="preserve"> previous comparable projects involving the components detailed. </w:t>
      </w:r>
      <w:r w:rsidR="00A651AC" w:rsidRPr="003B55E6">
        <w:rPr>
          <w:rFonts w:ascii="Arial" w:hAnsi="Arial" w:cs="Arial"/>
          <w:lang w:val="en-IE"/>
        </w:rPr>
        <w:t>Tenderers should note that the Council may contact any or all referees for verification purposes without prior notice being given to the tenderer.</w:t>
      </w:r>
    </w:p>
    <w:p w14:paraId="7A05977D" w14:textId="77777777" w:rsidR="001470D8" w:rsidRPr="003B55E6" w:rsidRDefault="001470D8" w:rsidP="005C5159">
      <w:pPr>
        <w:ind w:left="567" w:right="45"/>
        <w:jc w:val="both"/>
        <w:rPr>
          <w:rFonts w:ascii="Arial" w:hAnsi="Arial" w:cs="Arial"/>
        </w:rPr>
      </w:pPr>
      <w:r w:rsidRPr="003B55E6">
        <w:rPr>
          <w:rFonts w:ascii="Arial" w:hAnsi="Arial" w:cs="Arial"/>
          <w:b/>
        </w:rPr>
        <w:t>Rule</w:t>
      </w:r>
      <w:r w:rsidRPr="003B55E6">
        <w:rPr>
          <w:rFonts w:ascii="Arial" w:hAnsi="Arial" w:cs="Arial"/>
        </w:rPr>
        <w:t xml:space="preserve">:   Tenderers must demonstrate successful delivery of </w:t>
      </w:r>
      <w:r w:rsidR="00DE1A38" w:rsidRPr="003B55E6">
        <w:rPr>
          <w:rFonts w:ascii="Arial" w:hAnsi="Arial" w:cs="Arial"/>
          <w:b/>
        </w:rPr>
        <w:t>3</w:t>
      </w:r>
      <w:r w:rsidRPr="003B55E6">
        <w:rPr>
          <w:rFonts w:ascii="Arial" w:hAnsi="Arial" w:cs="Arial"/>
        </w:rPr>
        <w:t xml:space="preserve"> previous comparable projects involving the components detailed. </w:t>
      </w:r>
    </w:p>
    <w:p w14:paraId="43ECCF8A" w14:textId="2793CF04" w:rsidR="002C2577" w:rsidRPr="00F72B59" w:rsidRDefault="002C2577" w:rsidP="00F72B59">
      <w:pPr>
        <w:numPr>
          <w:ilvl w:val="0"/>
          <w:numId w:val="7"/>
        </w:numPr>
        <w:spacing w:after="0"/>
        <w:ind w:left="567" w:right="45" w:hanging="567"/>
        <w:jc w:val="both"/>
        <w:rPr>
          <w:rFonts w:ascii="Arial" w:hAnsi="Arial" w:cs="Arial"/>
          <w:b/>
          <w:color w:val="0000FF"/>
        </w:rPr>
      </w:pPr>
      <w:r w:rsidRPr="00C973AF">
        <w:rPr>
          <w:rFonts w:ascii="Arial" w:hAnsi="Arial" w:cs="Arial"/>
        </w:rPr>
        <w:t>Quality Assurance - Details of quality assurance policies and systems and whether 3rd party certified.</w:t>
      </w:r>
    </w:p>
    <w:p w14:paraId="6EE2C0E3" w14:textId="77777777" w:rsidR="002C2577" w:rsidRPr="00C973AF" w:rsidRDefault="002C2577" w:rsidP="005C5159">
      <w:pPr>
        <w:ind w:left="567" w:right="45"/>
        <w:jc w:val="both"/>
        <w:rPr>
          <w:rFonts w:ascii="Arial" w:hAnsi="Arial" w:cs="Arial"/>
        </w:rPr>
      </w:pPr>
      <w:r w:rsidRPr="00C973AF">
        <w:rPr>
          <w:rFonts w:ascii="Arial" w:hAnsi="Arial" w:cs="Arial"/>
          <w:b/>
        </w:rPr>
        <w:lastRenderedPageBreak/>
        <w:t>Rule</w:t>
      </w:r>
      <w:r w:rsidRPr="00C973AF">
        <w:rPr>
          <w:rFonts w:ascii="Arial" w:hAnsi="Arial" w:cs="Arial"/>
        </w:rPr>
        <w:t>:   Tenderers must demonstrate operation of an appropriate quality assurance programme, whether 3</w:t>
      </w:r>
      <w:r w:rsidRPr="00C973AF">
        <w:rPr>
          <w:rFonts w:ascii="Arial" w:hAnsi="Arial" w:cs="Arial"/>
          <w:vertAlign w:val="superscript"/>
        </w:rPr>
        <w:t>rd</w:t>
      </w:r>
      <w:r w:rsidRPr="00C973AF">
        <w:rPr>
          <w:rFonts w:ascii="Arial" w:hAnsi="Arial" w:cs="Arial"/>
        </w:rPr>
        <w:t xml:space="preserve"> party certified or a comprehensive in-house system by completing Appendix 5.  </w:t>
      </w:r>
    </w:p>
    <w:p w14:paraId="0C0EC9EA" w14:textId="77777777" w:rsidR="001470D8" w:rsidRPr="00C973AF" w:rsidRDefault="001470D8" w:rsidP="00296D18">
      <w:pPr>
        <w:numPr>
          <w:ilvl w:val="0"/>
          <w:numId w:val="7"/>
        </w:numPr>
        <w:spacing w:after="0"/>
        <w:ind w:left="567" w:right="45" w:hanging="567"/>
        <w:jc w:val="both"/>
        <w:rPr>
          <w:rFonts w:ascii="Arial" w:hAnsi="Arial" w:cs="Arial"/>
        </w:rPr>
      </w:pPr>
      <w:r w:rsidRPr="00C973AF">
        <w:rPr>
          <w:rFonts w:ascii="Arial" w:hAnsi="Arial" w:cs="Arial"/>
        </w:rPr>
        <w:t>Health &amp; Safety - Details of health and safety policies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2E64DCD1"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xml:space="preserve">:   Tenderers must demonstrate operation of health &amp; safety systems and procedures in line with the Safety </w:t>
      </w:r>
      <w:r w:rsidR="006A4FAD" w:rsidRPr="00C973AF">
        <w:rPr>
          <w:rFonts w:ascii="Arial" w:hAnsi="Arial" w:cs="Arial"/>
        </w:rPr>
        <w:t>Health &amp; Welfare at Work Act 20</w:t>
      </w:r>
      <w:r w:rsidRPr="00C973AF">
        <w:rPr>
          <w:rFonts w:ascii="Arial" w:hAnsi="Arial" w:cs="Arial"/>
        </w:rPr>
        <w:t>15</w:t>
      </w:r>
      <w:r w:rsidR="002C2577" w:rsidRPr="00C973AF">
        <w:rPr>
          <w:rFonts w:ascii="Arial" w:hAnsi="Arial" w:cs="Arial"/>
        </w:rPr>
        <w:t xml:space="preserve"> by completing Appendix 5</w:t>
      </w:r>
      <w:r w:rsidRPr="00C973AF">
        <w:rPr>
          <w:rFonts w:ascii="Arial" w:hAnsi="Arial" w:cs="Arial"/>
        </w:rPr>
        <w:t xml:space="preserve">. </w:t>
      </w:r>
    </w:p>
    <w:p w14:paraId="6E780A5A" w14:textId="77777777" w:rsidR="001470D8" w:rsidRPr="00C973AF" w:rsidRDefault="001470D8" w:rsidP="00296D18">
      <w:pPr>
        <w:numPr>
          <w:ilvl w:val="0"/>
          <w:numId w:val="7"/>
        </w:numPr>
        <w:spacing w:after="0"/>
        <w:ind w:left="567" w:right="45" w:hanging="567"/>
        <w:jc w:val="both"/>
        <w:rPr>
          <w:rFonts w:ascii="Arial" w:hAnsi="Arial" w:cs="Arial"/>
        </w:rPr>
      </w:pPr>
      <w:r w:rsidRPr="00C973AF">
        <w:rPr>
          <w:rFonts w:ascii="Arial" w:hAnsi="Arial" w:cs="Arial"/>
        </w:rPr>
        <w:t>Environmental – Details of environmental policies and systems in place and whether 3</w:t>
      </w:r>
      <w:r w:rsidRPr="00C973AF">
        <w:rPr>
          <w:rFonts w:ascii="Arial" w:hAnsi="Arial" w:cs="Arial"/>
          <w:vertAlign w:val="superscript"/>
        </w:rPr>
        <w:t>rd</w:t>
      </w:r>
      <w:r w:rsidR="00130819" w:rsidRPr="00C973AF">
        <w:rPr>
          <w:rFonts w:ascii="Arial" w:hAnsi="Arial" w:cs="Arial"/>
        </w:rPr>
        <w:t xml:space="preserve"> </w:t>
      </w:r>
      <w:r w:rsidRPr="00C973AF">
        <w:rPr>
          <w:rFonts w:ascii="Arial" w:hAnsi="Arial" w:cs="Arial"/>
        </w:rPr>
        <w:t xml:space="preserve">party certified. </w:t>
      </w:r>
    </w:p>
    <w:p w14:paraId="0E320307" w14:textId="77777777" w:rsidR="001470D8" w:rsidRPr="00C973AF" w:rsidRDefault="001470D8" w:rsidP="005C5159">
      <w:pPr>
        <w:ind w:left="567" w:right="45"/>
        <w:jc w:val="both"/>
        <w:rPr>
          <w:rFonts w:ascii="Arial" w:hAnsi="Arial" w:cs="Arial"/>
        </w:rPr>
      </w:pPr>
      <w:r w:rsidRPr="00C973AF">
        <w:rPr>
          <w:rFonts w:ascii="Arial" w:hAnsi="Arial" w:cs="Arial"/>
          <w:b/>
        </w:rPr>
        <w:t>Rule</w:t>
      </w:r>
      <w:r w:rsidRPr="00C973AF">
        <w:rPr>
          <w:rFonts w:ascii="Arial" w:hAnsi="Arial" w:cs="Arial"/>
        </w:rPr>
        <w:t>:   Tenderers must demonstrate operation of an appropriate environmental management system, and whether 3</w:t>
      </w:r>
      <w:r w:rsidRPr="00C973AF">
        <w:rPr>
          <w:rFonts w:ascii="Arial" w:hAnsi="Arial" w:cs="Arial"/>
          <w:vertAlign w:val="superscript"/>
        </w:rPr>
        <w:t>rd</w:t>
      </w:r>
      <w:r w:rsidRPr="00C973AF">
        <w:rPr>
          <w:rFonts w:ascii="Arial" w:hAnsi="Arial" w:cs="Arial"/>
        </w:rPr>
        <w:t xml:space="preserve"> party certified or in-house</w:t>
      </w:r>
      <w:r w:rsidR="002C2577" w:rsidRPr="00C973AF">
        <w:rPr>
          <w:rFonts w:ascii="Arial" w:hAnsi="Arial" w:cs="Arial"/>
        </w:rPr>
        <w:t xml:space="preserve"> by completing Appendix 5.</w:t>
      </w:r>
    </w:p>
    <w:p w14:paraId="2C6B76C9" w14:textId="214EFB4E" w:rsidR="007F3A01" w:rsidRDefault="001470D8" w:rsidP="007F3A01">
      <w:pPr>
        <w:ind w:right="45"/>
        <w:jc w:val="both"/>
        <w:rPr>
          <w:rFonts w:ascii="Arial" w:hAnsi="Arial" w:cs="Arial"/>
          <w:bCs/>
        </w:rPr>
      </w:pPr>
      <w:r w:rsidRPr="00C27491">
        <w:t>Status of European Single Procurement Document (ESPD)</w:t>
      </w:r>
      <w:r w:rsidR="002258D8">
        <w:t xml:space="preserve"> </w:t>
      </w:r>
      <w:r w:rsidRPr="007F3A01">
        <w:rPr>
          <w:rFonts w:ascii="Arial" w:hAnsi="Arial" w:cs="Arial"/>
          <w:bCs/>
        </w:rPr>
        <w:t xml:space="preserve">Under the 2014 Directives, suppliers may have compiled an ESPD which will be accepted as evidence of compliance with Section </w:t>
      </w:r>
      <w:r w:rsidR="00B41BF3" w:rsidRPr="007F3A01">
        <w:rPr>
          <w:rFonts w:ascii="Arial" w:hAnsi="Arial" w:cs="Arial"/>
          <w:bCs/>
        </w:rPr>
        <w:t>5</w:t>
      </w:r>
      <w:r w:rsidRPr="007F3A01">
        <w:rPr>
          <w:rFonts w:ascii="Arial" w:hAnsi="Arial" w:cs="Arial"/>
          <w:bCs/>
        </w:rPr>
        <w:t xml:space="preserve">.1.2 (Legal) and Section </w:t>
      </w:r>
      <w:r w:rsidR="00B41BF3" w:rsidRPr="007F3A01">
        <w:rPr>
          <w:rFonts w:ascii="Arial" w:hAnsi="Arial" w:cs="Arial"/>
          <w:bCs/>
        </w:rPr>
        <w:t>5</w:t>
      </w:r>
      <w:r w:rsidRPr="007F3A01">
        <w:rPr>
          <w:rFonts w:ascii="Arial" w:hAnsi="Arial" w:cs="Arial"/>
          <w:bCs/>
        </w:rPr>
        <w:t xml:space="preserve">.1.3 (Financial).   However, </w:t>
      </w:r>
      <w:r w:rsidR="0084132B" w:rsidRPr="007F3A01">
        <w:rPr>
          <w:rFonts w:ascii="Arial" w:hAnsi="Arial" w:cs="Arial"/>
          <w:bCs/>
        </w:rPr>
        <w:t>South Dublin County Council</w:t>
      </w:r>
      <w:r w:rsidRPr="007F3A01">
        <w:rPr>
          <w:rFonts w:ascii="Arial" w:hAnsi="Arial" w:cs="Arial"/>
          <w:bCs/>
        </w:rPr>
        <w:t xml:space="preserve"> requires evidence via completed submission of Appendix </w:t>
      </w:r>
      <w:r w:rsidR="00B41BF3" w:rsidRPr="007F3A01">
        <w:rPr>
          <w:rFonts w:ascii="Arial" w:hAnsi="Arial" w:cs="Arial"/>
          <w:bCs/>
        </w:rPr>
        <w:t xml:space="preserve">5 </w:t>
      </w:r>
      <w:r w:rsidRPr="007F3A01">
        <w:rPr>
          <w:rFonts w:ascii="Arial" w:hAnsi="Arial" w:cs="Arial"/>
          <w:bCs/>
        </w:rPr>
        <w:t xml:space="preserve">relating to Technical Capacity Section </w:t>
      </w:r>
      <w:r w:rsidR="00B41BF3" w:rsidRPr="007F3A01">
        <w:rPr>
          <w:rFonts w:ascii="Arial" w:hAnsi="Arial" w:cs="Arial"/>
          <w:bCs/>
        </w:rPr>
        <w:t>5</w:t>
      </w:r>
      <w:r w:rsidRPr="007F3A01">
        <w:rPr>
          <w:rFonts w:ascii="Arial" w:hAnsi="Arial" w:cs="Arial"/>
          <w:bCs/>
        </w:rPr>
        <w:t xml:space="preserve">.1.4.  Mere confirmation </w:t>
      </w:r>
      <w:r w:rsidRPr="007F3A01">
        <w:rPr>
          <w:rFonts w:ascii="Arial" w:hAnsi="Arial" w:cs="Arial"/>
          <w:b/>
          <w:bCs/>
          <w:u w:val="single"/>
        </w:rPr>
        <w:t>will not be</w:t>
      </w:r>
      <w:r w:rsidRPr="007F3A01">
        <w:rPr>
          <w:rFonts w:ascii="Arial" w:hAnsi="Arial" w:cs="Arial"/>
          <w:bCs/>
        </w:rPr>
        <w:t xml:space="preserve"> sufficient under these headings.</w:t>
      </w:r>
    </w:p>
    <w:p w14:paraId="49499E01" w14:textId="6ADFF29E" w:rsidR="001470D8" w:rsidRPr="007F3A01" w:rsidRDefault="001470D8" w:rsidP="007F3A01">
      <w:pPr>
        <w:ind w:right="45"/>
        <w:jc w:val="both"/>
        <w:rPr>
          <w:rFonts w:ascii="Arial" w:hAnsi="Arial" w:cs="Arial"/>
          <w:bCs/>
        </w:rPr>
      </w:pPr>
    </w:p>
    <w:p w14:paraId="283F648E" w14:textId="77777777" w:rsidR="001470D8" w:rsidRPr="00C973AF" w:rsidRDefault="001470D8" w:rsidP="005C5159">
      <w:pPr>
        <w:ind w:right="45"/>
        <w:jc w:val="both"/>
        <w:rPr>
          <w:rFonts w:ascii="Arial" w:hAnsi="Arial" w:cs="Arial"/>
          <w:b/>
          <w:bCs/>
        </w:rPr>
      </w:pPr>
      <w:r w:rsidRPr="000E545D">
        <w:rPr>
          <w:rFonts w:ascii="Arial" w:hAnsi="Arial" w:cs="Arial"/>
          <w:b/>
          <w:bCs/>
        </w:rPr>
        <w:t xml:space="preserve">Tenderers are asked to demonstrate their legal, financial and technical capacity by responding to all the information requested above. </w:t>
      </w:r>
      <w:r w:rsidRPr="000E545D">
        <w:rPr>
          <w:rFonts w:ascii="Arial" w:hAnsi="Arial" w:cs="Arial"/>
          <w:b/>
          <w:bCs/>
          <w:color w:val="000000"/>
        </w:rPr>
        <w:t xml:space="preserve">In addition, Tenderers must ensure that they have completed and signed the Declaration of Bona Fides. </w:t>
      </w:r>
      <w:r w:rsidRPr="000E545D">
        <w:rPr>
          <w:rFonts w:ascii="Arial" w:hAnsi="Arial" w:cs="Arial"/>
          <w:b/>
          <w:bCs/>
        </w:rPr>
        <w:t>Failure to supply the required information may result in elimination from detailed tender evaluation.</w:t>
      </w:r>
    </w:p>
    <w:p w14:paraId="23016D69" w14:textId="77777777" w:rsidR="001470D8" w:rsidRPr="00C973AF" w:rsidRDefault="001470D8" w:rsidP="005C5159">
      <w:pPr>
        <w:ind w:right="45"/>
        <w:jc w:val="both"/>
        <w:rPr>
          <w:rFonts w:ascii="Arial" w:hAnsi="Arial" w:cs="Arial"/>
        </w:rPr>
      </w:pPr>
      <w:r w:rsidRPr="00C973AF">
        <w:rPr>
          <w:rFonts w:ascii="Arial" w:hAnsi="Arial" w:cs="Arial"/>
        </w:rPr>
        <w:t xml:space="preserve">Prior to the award of any framework agreement / contract, </w:t>
      </w:r>
      <w:r w:rsidR="000A1C28" w:rsidRPr="00C973AF">
        <w:rPr>
          <w:rFonts w:ascii="Arial" w:hAnsi="Arial" w:cs="Arial"/>
          <w:bCs/>
        </w:rPr>
        <w:t>South Dublin County Council</w:t>
      </w:r>
      <w:r w:rsidRPr="00C973AF">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08CF161C" w14:textId="77777777" w:rsidR="00197179" w:rsidRPr="00C27491" w:rsidRDefault="00197179" w:rsidP="00AF7EAF">
      <w:pPr>
        <w:pStyle w:val="Heading2"/>
      </w:pPr>
      <w:bookmarkStart w:id="45" w:name="_Toc171227907"/>
      <w:bookmarkStart w:id="46" w:name="_Toc168998881"/>
      <w:bookmarkStart w:id="47" w:name="_Toc168110468"/>
      <w:bookmarkStart w:id="48" w:name="_Toc231804268"/>
      <w:r>
        <w:t>Award Criteria</w:t>
      </w:r>
      <w:bookmarkEnd w:id="45"/>
      <w:bookmarkEnd w:id="46"/>
      <w:bookmarkEnd w:id="47"/>
      <w:bookmarkEnd w:id="48"/>
    </w:p>
    <w:p w14:paraId="0B8FF629" w14:textId="77777777" w:rsidR="00941F99" w:rsidRPr="00C973AF" w:rsidRDefault="00C27491" w:rsidP="00C27491">
      <w:pPr>
        <w:ind w:right="43"/>
        <w:jc w:val="both"/>
        <w:rPr>
          <w:rFonts w:ascii="Arial" w:hAnsi="Arial" w:cs="Arial"/>
          <w:color w:val="000000"/>
        </w:rPr>
      </w:pPr>
      <w:r w:rsidRPr="00C973AF">
        <w:rPr>
          <w:rFonts w:ascii="Arial" w:hAnsi="Arial" w:cs="Arial"/>
          <w:color w:val="000000"/>
        </w:rPr>
        <w:t xml:space="preserve">Only tenders which meet the Eligibility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2CE32909" w14:textId="77777777" w:rsidR="00197179" w:rsidRPr="00C973AF" w:rsidRDefault="00197179" w:rsidP="006D7D8A">
      <w:pPr>
        <w:pStyle w:val="BodyTextIndent3"/>
        <w:spacing w:after="0"/>
        <w:ind w:left="0"/>
        <w:jc w:val="both"/>
        <w:rPr>
          <w:rFonts w:ascii="Arial" w:hAnsi="Arial" w:cs="Arial"/>
          <w:sz w:val="22"/>
          <w:szCs w:val="22"/>
        </w:rPr>
      </w:pPr>
      <w:r w:rsidRPr="00C973AF">
        <w:rPr>
          <w:rFonts w:ascii="Arial" w:hAnsi="Arial" w:cs="Arial"/>
          <w:sz w:val="22"/>
          <w:szCs w:val="22"/>
        </w:rPr>
        <w:t xml:space="preserve">The </w:t>
      </w:r>
      <w:r w:rsidR="00B822F9" w:rsidRPr="00C973AF">
        <w:rPr>
          <w:rFonts w:ascii="Arial" w:hAnsi="Arial" w:cs="Arial"/>
          <w:sz w:val="22"/>
          <w:szCs w:val="22"/>
        </w:rPr>
        <w:t>framework</w:t>
      </w:r>
      <w:r w:rsidRPr="00C973AF">
        <w:rPr>
          <w:rFonts w:ascii="Arial" w:hAnsi="Arial" w:cs="Arial"/>
          <w:sz w:val="22"/>
          <w:szCs w:val="22"/>
        </w:rPr>
        <w:t xml:space="preserve"> will be awarded on the basis of the </w:t>
      </w:r>
      <w:r w:rsidR="003331A5" w:rsidRPr="00C973AF">
        <w:rPr>
          <w:rFonts w:ascii="Arial" w:hAnsi="Arial" w:cs="Arial"/>
          <w:sz w:val="22"/>
          <w:szCs w:val="22"/>
        </w:rPr>
        <w:t xml:space="preserve">most </w:t>
      </w:r>
      <w:r w:rsidRPr="00C973AF">
        <w:rPr>
          <w:rFonts w:ascii="Arial" w:hAnsi="Arial" w:cs="Arial"/>
          <w:sz w:val="22"/>
          <w:szCs w:val="22"/>
        </w:rPr>
        <w:t>economically advantageous compliant tender taking into account the followin</w:t>
      </w:r>
      <w:r w:rsidR="00FA43F3" w:rsidRPr="00C973AF">
        <w:rPr>
          <w:rFonts w:ascii="Arial" w:hAnsi="Arial" w:cs="Arial"/>
          <w:sz w:val="22"/>
          <w:szCs w:val="22"/>
        </w:rPr>
        <w:t xml:space="preserve">g award criteria and weightings. </w:t>
      </w:r>
    </w:p>
    <w:p w14:paraId="1249BFEE" w14:textId="77777777" w:rsidR="00D3017D" w:rsidRDefault="00D3017D">
      <w:pPr>
        <w:rPr>
          <w:rFonts w:ascii="Calibri" w:hAnsi="Calibri" w:cs="Times New Roman"/>
        </w:rPr>
      </w:pPr>
      <w:r>
        <w:rPr>
          <w:rFonts w:ascii="Calibri" w:hAnsi="Calibri" w:cs="Times New Roman"/>
        </w:rPr>
        <w:br w:type="page"/>
      </w:r>
    </w:p>
    <w:p w14:paraId="3254BF5D" w14:textId="77777777" w:rsidR="00C27491" w:rsidRDefault="00C27491" w:rsidP="00941F99">
      <w:pPr>
        <w:pStyle w:val="BodyTextIndent3"/>
        <w:spacing w:after="0"/>
        <w:ind w:left="0"/>
        <w:rPr>
          <w:rFonts w:ascii="Calibri" w:hAnsi="Calibri" w:cs="Times New Roman"/>
          <w:sz w:val="22"/>
          <w:szCs w:val="22"/>
        </w:rPr>
      </w:pPr>
    </w:p>
    <w:p w14:paraId="041A899D" w14:textId="77777777" w:rsidR="006D168A" w:rsidRPr="00BB2A01" w:rsidRDefault="006D168A" w:rsidP="00941F99">
      <w:pPr>
        <w:pStyle w:val="BodyTextIndent3"/>
        <w:spacing w:after="0"/>
        <w:ind w:left="0"/>
        <w:rPr>
          <w:rFonts w:ascii="Calibri" w:hAnsi="Calibri" w:cs="Times New Roman"/>
          <w:b/>
          <w:color w:val="FF0000"/>
          <w:sz w:val="28"/>
          <w:szCs w:val="28"/>
        </w:rPr>
      </w:pPr>
    </w:p>
    <w:tbl>
      <w:tblPr>
        <w:tblStyle w:val="TableGrid"/>
        <w:tblW w:w="0" w:type="auto"/>
        <w:tblLook w:val="04A0" w:firstRow="1" w:lastRow="0" w:firstColumn="1" w:lastColumn="0" w:noHBand="0" w:noVBand="1"/>
      </w:tblPr>
      <w:tblGrid>
        <w:gridCol w:w="506"/>
        <w:gridCol w:w="4929"/>
        <w:gridCol w:w="1280"/>
        <w:gridCol w:w="84"/>
        <w:gridCol w:w="1188"/>
        <w:gridCol w:w="1195"/>
      </w:tblGrid>
      <w:tr w:rsidR="00C27491" w:rsidRPr="00C973AF" w14:paraId="3BF3C19C" w14:textId="77777777" w:rsidTr="00E23B6C">
        <w:tc>
          <w:tcPr>
            <w:tcW w:w="506" w:type="dxa"/>
            <w:shd w:val="clear" w:color="auto" w:fill="E36C0A" w:themeFill="accent6" w:themeFillShade="BF"/>
            <w:vAlign w:val="center"/>
          </w:tcPr>
          <w:p w14:paraId="091DEC09" w14:textId="77777777" w:rsidR="00C27491" w:rsidRPr="00C973AF" w:rsidRDefault="00C27491" w:rsidP="00C27491">
            <w:pPr>
              <w:jc w:val="center"/>
              <w:rPr>
                <w:rFonts w:ascii="Arial" w:hAnsi="Arial" w:cs="Arial"/>
                <w:color w:val="FFFFFF" w:themeColor="background1"/>
              </w:rPr>
            </w:pPr>
          </w:p>
        </w:tc>
        <w:tc>
          <w:tcPr>
            <w:tcW w:w="4929" w:type="dxa"/>
            <w:shd w:val="clear" w:color="auto" w:fill="E36C0A" w:themeFill="accent6" w:themeFillShade="BF"/>
            <w:vAlign w:val="center"/>
          </w:tcPr>
          <w:p w14:paraId="5BF4B7E3"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563F5628"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gridSpan w:val="2"/>
            <w:shd w:val="clear" w:color="auto" w:fill="E36C0A" w:themeFill="accent6" w:themeFillShade="BF"/>
          </w:tcPr>
          <w:p w14:paraId="56D91C70"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rPr>
              <w:t>Maximum Score</w:t>
            </w:r>
          </w:p>
        </w:tc>
        <w:tc>
          <w:tcPr>
            <w:tcW w:w="1195" w:type="dxa"/>
            <w:shd w:val="clear" w:color="auto" w:fill="E36C0A" w:themeFill="accent6" w:themeFillShade="BF"/>
          </w:tcPr>
          <w:p w14:paraId="6224E1B5" w14:textId="77777777" w:rsidR="00C27491" w:rsidRPr="00C973AF" w:rsidRDefault="00C27491" w:rsidP="00C27491">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C27491" w:rsidRPr="00C973AF" w14:paraId="34E37389" w14:textId="77777777" w:rsidTr="00E23B6C">
        <w:trPr>
          <w:trHeight w:val="773"/>
        </w:trPr>
        <w:tc>
          <w:tcPr>
            <w:tcW w:w="506" w:type="dxa"/>
            <w:vAlign w:val="center"/>
          </w:tcPr>
          <w:p w14:paraId="115743E2" w14:textId="77777777" w:rsidR="00C27491" w:rsidRPr="00C4494F" w:rsidRDefault="00C27491" w:rsidP="00C27491">
            <w:pPr>
              <w:rPr>
                <w:rFonts w:ascii="Arial" w:hAnsi="Arial" w:cs="Arial"/>
                <w:b/>
              </w:rPr>
            </w:pPr>
            <w:r w:rsidRPr="00C4494F">
              <w:rPr>
                <w:rFonts w:ascii="Arial" w:hAnsi="Arial" w:cs="Arial"/>
                <w:b/>
              </w:rPr>
              <w:t>A</w:t>
            </w:r>
          </w:p>
        </w:tc>
        <w:tc>
          <w:tcPr>
            <w:tcW w:w="4929" w:type="dxa"/>
            <w:vAlign w:val="center"/>
          </w:tcPr>
          <w:p w14:paraId="2A8DB5B4" w14:textId="52C8FE25" w:rsidR="000C1513" w:rsidRPr="00C4494F" w:rsidRDefault="000C1513" w:rsidP="000C1513">
            <w:pPr>
              <w:rPr>
                <w:rFonts w:ascii="Arial" w:hAnsi="Arial" w:cs="Arial"/>
                <w:b/>
                <w:bCs/>
                <w:lang w:val="en-IE"/>
              </w:rPr>
            </w:pPr>
            <w:r w:rsidRPr="00C4494F">
              <w:rPr>
                <w:rFonts w:ascii="Arial" w:hAnsi="Arial" w:cs="Arial"/>
                <w:b/>
                <w:bCs/>
                <w:lang w:val="en-IE"/>
              </w:rPr>
              <w:t>Training Methodology &amp; Delivery Approach</w:t>
            </w:r>
          </w:p>
          <w:p w14:paraId="5BD3F025" w14:textId="1B6FC964" w:rsidR="00C27491" w:rsidRPr="00C4494F" w:rsidRDefault="00C27491" w:rsidP="00C27491">
            <w:pPr>
              <w:rPr>
                <w:rFonts w:ascii="Arial" w:hAnsi="Arial" w:cs="Arial"/>
                <w:b/>
              </w:rPr>
            </w:pPr>
          </w:p>
        </w:tc>
        <w:tc>
          <w:tcPr>
            <w:tcW w:w="1280" w:type="dxa"/>
            <w:vAlign w:val="center"/>
          </w:tcPr>
          <w:p w14:paraId="6CB09A60" w14:textId="4ABBFAB8" w:rsidR="00C27491" w:rsidRPr="00C4494F" w:rsidRDefault="000C1513" w:rsidP="00B44B4D">
            <w:pPr>
              <w:jc w:val="center"/>
              <w:rPr>
                <w:rFonts w:ascii="Arial" w:hAnsi="Arial" w:cs="Arial"/>
                <w:b/>
              </w:rPr>
            </w:pPr>
            <w:r w:rsidRPr="00C4494F">
              <w:rPr>
                <w:rFonts w:ascii="Arial" w:hAnsi="Arial" w:cs="Arial"/>
                <w:b/>
                <w:bCs/>
              </w:rPr>
              <w:t>3</w:t>
            </w:r>
            <w:r w:rsidR="00E042F9">
              <w:rPr>
                <w:rFonts w:ascii="Arial" w:hAnsi="Arial" w:cs="Arial"/>
                <w:b/>
                <w:bCs/>
              </w:rPr>
              <w:t>5</w:t>
            </w:r>
            <w:r w:rsidR="00C27491" w:rsidRPr="00C4494F">
              <w:rPr>
                <w:rFonts w:ascii="Arial" w:hAnsi="Arial" w:cs="Arial"/>
                <w:b/>
                <w:bCs/>
              </w:rPr>
              <w:t>%</w:t>
            </w:r>
          </w:p>
        </w:tc>
        <w:tc>
          <w:tcPr>
            <w:tcW w:w="1272" w:type="dxa"/>
            <w:gridSpan w:val="2"/>
            <w:vAlign w:val="center"/>
          </w:tcPr>
          <w:p w14:paraId="4E1F3409" w14:textId="7252A4E7" w:rsidR="00C27491" w:rsidRPr="00602E3B" w:rsidRDefault="000C1513" w:rsidP="00B44B4D">
            <w:pPr>
              <w:jc w:val="center"/>
              <w:rPr>
                <w:rFonts w:ascii="Arial" w:hAnsi="Arial" w:cs="Arial"/>
                <w:b/>
              </w:rPr>
            </w:pPr>
            <w:r w:rsidRPr="00602E3B">
              <w:rPr>
                <w:rFonts w:ascii="Arial" w:hAnsi="Arial" w:cs="Arial"/>
                <w:b/>
                <w:bCs/>
              </w:rPr>
              <w:t>3</w:t>
            </w:r>
            <w:r w:rsidR="00E042F9" w:rsidRPr="00602E3B">
              <w:rPr>
                <w:rFonts w:ascii="Arial" w:hAnsi="Arial" w:cs="Arial"/>
                <w:b/>
                <w:bCs/>
              </w:rPr>
              <w:t>5</w:t>
            </w:r>
            <w:r w:rsidR="00EA231F" w:rsidRPr="00602E3B">
              <w:rPr>
                <w:rFonts w:ascii="Arial" w:hAnsi="Arial" w:cs="Arial"/>
                <w:b/>
                <w:bCs/>
              </w:rPr>
              <w:t>00</w:t>
            </w:r>
          </w:p>
        </w:tc>
        <w:tc>
          <w:tcPr>
            <w:tcW w:w="1195" w:type="dxa"/>
            <w:vAlign w:val="center"/>
          </w:tcPr>
          <w:p w14:paraId="1E1C0B1F" w14:textId="06795F06" w:rsidR="00C27491" w:rsidRPr="00602E3B" w:rsidRDefault="00602E3B" w:rsidP="00B44B4D">
            <w:pPr>
              <w:jc w:val="center"/>
              <w:rPr>
                <w:rFonts w:ascii="Arial" w:hAnsi="Arial" w:cs="Arial"/>
                <w:b/>
              </w:rPr>
            </w:pPr>
            <w:r w:rsidRPr="00602E3B">
              <w:rPr>
                <w:rFonts w:ascii="Arial" w:hAnsi="Arial" w:cs="Arial"/>
                <w:b/>
              </w:rPr>
              <w:t>2100</w:t>
            </w:r>
          </w:p>
        </w:tc>
      </w:tr>
      <w:tr w:rsidR="00B44B4D" w:rsidRPr="00C973AF" w14:paraId="6F7418E5" w14:textId="77777777" w:rsidTr="00E23B6C">
        <w:trPr>
          <w:trHeight w:val="684"/>
        </w:trPr>
        <w:tc>
          <w:tcPr>
            <w:tcW w:w="9182" w:type="dxa"/>
            <w:gridSpan w:val="6"/>
            <w:vAlign w:val="center"/>
          </w:tcPr>
          <w:p w14:paraId="420F975D" w14:textId="77777777" w:rsidR="00C4494F" w:rsidRPr="00A14FFB" w:rsidRDefault="00C4494F" w:rsidP="00C4494F">
            <w:pPr>
              <w:rPr>
                <w:rFonts w:ascii="Arial" w:hAnsi="Arial" w:cs="Arial"/>
                <w:b/>
                <w:iCs/>
                <w:lang w:val="en-IE"/>
              </w:rPr>
            </w:pPr>
            <w:r w:rsidRPr="00A14FFB">
              <w:rPr>
                <w:rFonts w:ascii="Arial" w:hAnsi="Arial" w:cs="Arial"/>
                <w:b/>
                <w:iCs/>
                <w:lang w:val="en-IE"/>
              </w:rPr>
              <w:t>Tenderers shall describe their proposed approach to delivering eco</w:t>
            </w:r>
            <w:r w:rsidRPr="00A14FFB">
              <w:rPr>
                <w:rFonts w:ascii="Arial" w:hAnsi="Arial" w:cs="Arial"/>
                <w:b/>
                <w:iCs/>
                <w:lang w:val="en-IE"/>
              </w:rPr>
              <w:noBreakHyphen/>
              <w:t>driver training, including:</w:t>
            </w:r>
          </w:p>
          <w:p w14:paraId="6B2E9377" w14:textId="77777777" w:rsidR="00C4494F" w:rsidRPr="00A14FFB" w:rsidRDefault="00C4494F" w:rsidP="00296D18">
            <w:pPr>
              <w:numPr>
                <w:ilvl w:val="0"/>
                <w:numId w:val="27"/>
              </w:numPr>
              <w:rPr>
                <w:rFonts w:ascii="Arial" w:hAnsi="Arial" w:cs="Arial"/>
                <w:bCs/>
                <w:iCs/>
                <w:lang w:val="en-IE"/>
              </w:rPr>
            </w:pPr>
            <w:r w:rsidRPr="00A14FFB">
              <w:rPr>
                <w:rFonts w:ascii="Arial" w:hAnsi="Arial" w:cs="Arial"/>
                <w:bCs/>
                <w:iCs/>
                <w:lang w:val="en-IE"/>
              </w:rPr>
              <w:t>Overall training methodology</w:t>
            </w:r>
          </w:p>
          <w:p w14:paraId="74DC1D69" w14:textId="77777777" w:rsidR="00C4494F" w:rsidRPr="00A14FFB" w:rsidRDefault="00C4494F" w:rsidP="00296D18">
            <w:pPr>
              <w:numPr>
                <w:ilvl w:val="0"/>
                <w:numId w:val="27"/>
              </w:numPr>
              <w:rPr>
                <w:rFonts w:ascii="Arial" w:hAnsi="Arial" w:cs="Arial"/>
                <w:bCs/>
                <w:iCs/>
                <w:lang w:val="en-IE"/>
              </w:rPr>
            </w:pPr>
            <w:r w:rsidRPr="00A14FFB">
              <w:rPr>
                <w:rFonts w:ascii="Arial" w:hAnsi="Arial" w:cs="Arial"/>
                <w:bCs/>
                <w:iCs/>
                <w:lang w:val="en-IE"/>
              </w:rPr>
              <w:t>Balance of theory and practical learning</w:t>
            </w:r>
          </w:p>
          <w:p w14:paraId="3B61359D" w14:textId="13B4CD93" w:rsidR="00C4494F" w:rsidRPr="00A14FFB" w:rsidRDefault="00C4494F" w:rsidP="00296D18">
            <w:pPr>
              <w:numPr>
                <w:ilvl w:val="0"/>
                <w:numId w:val="27"/>
              </w:numPr>
              <w:rPr>
                <w:rFonts w:ascii="Arial" w:hAnsi="Arial" w:cs="Arial"/>
                <w:bCs/>
                <w:iCs/>
                <w:lang w:val="en-IE"/>
              </w:rPr>
            </w:pPr>
            <w:r w:rsidRPr="00A14FFB">
              <w:rPr>
                <w:rFonts w:ascii="Arial" w:hAnsi="Arial" w:cs="Arial"/>
                <w:bCs/>
                <w:iCs/>
                <w:lang w:val="en-IE"/>
              </w:rPr>
              <w:t>Suitability for SDCC fleet drivers (vans, LCVs, HGVs, tractors and mowers)</w:t>
            </w:r>
          </w:p>
          <w:p w14:paraId="1B52943D" w14:textId="77777777" w:rsidR="00C4494F" w:rsidRPr="00A14FFB" w:rsidRDefault="00C4494F" w:rsidP="00296D18">
            <w:pPr>
              <w:numPr>
                <w:ilvl w:val="0"/>
                <w:numId w:val="27"/>
              </w:numPr>
              <w:rPr>
                <w:rFonts w:ascii="Arial" w:hAnsi="Arial" w:cs="Arial"/>
                <w:bCs/>
                <w:iCs/>
                <w:lang w:val="en-IE"/>
              </w:rPr>
            </w:pPr>
            <w:r w:rsidRPr="00A14FFB">
              <w:rPr>
                <w:rFonts w:ascii="Arial" w:hAnsi="Arial" w:cs="Arial"/>
                <w:bCs/>
                <w:iCs/>
                <w:lang w:val="en-IE"/>
              </w:rPr>
              <w:t>Adaptability of training for different experience levels</w:t>
            </w:r>
          </w:p>
          <w:p w14:paraId="4A0DB795" w14:textId="77777777" w:rsidR="00C4494F" w:rsidRDefault="00C4494F" w:rsidP="00296D18">
            <w:pPr>
              <w:numPr>
                <w:ilvl w:val="0"/>
                <w:numId w:val="27"/>
              </w:numPr>
              <w:rPr>
                <w:rFonts w:ascii="Arial" w:hAnsi="Arial" w:cs="Arial"/>
                <w:bCs/>
                <w:iCs/>
                <w:lang w:val="en-IE"/>
              </w:rPr>
            </w:pPr>
            <w:r w:rsidRPr="00A14FFB">
              <w:rPr>
                <w:rFonts w:ascii="Arial" w:hAnsi="Arial" w:cs="Arial"/>
                <w:bCs/>
                <w:iCs/>
                <w:lang w:val="en-IE"/>
              </w:rPr>
              <w:t>Measures to ensure consistent quality of delivery</w:t>
            </w:r>
          </w:p>
          <w:p w14:paraId="064D7B57" w14:textId="63B93096" w:rsidR="0090162C" w:rsidRPr="00A14FFB" w:rsidRDefault="0090162C" w:rsidP="00296D18">
            <w:pPr>
              <w:numPr>
                <w:ilvl w:val="0"/>
                <w:numId w:val="27"/>
              </w:numPr>
              <w:rPr>
                <w:rFonts w:ascii="Arial" w:hAnsi="Arial" w:cs="Arial"/>
                <w:bCs/>
                <w:iCs/>
                <w:lang w:val="en-IE"/>
              </w:rPr>
            </w:pPr>
            <w:r>
              <w:rPr>
                <w:rFonts w:ascii="Arial" w:hAnsi="Arial" w:cs="Arial"/>
                <w:bCs/>
                <w:iCs/>
                <w:lang w:val="en-IE"/>
              </w:rPr>
              <w:t>Response should include information on class duration, maximum and minimum number of attendees allowed per session.</w:t>
            </w:r>
          </w:p>
          <w:p w14:paraId="2B296EB5" w14:textId="09BB61D8" w:rsidR="00E645B2" w:rsidRPr="00A14FFB" w:rsidRDefault="00E645B2" w:rsidP="00D3017D">
            <w:pPr>
              <w:rPr>
                <w:rFonts w:ascii="Arial" w:hAnsi="Arial" w:cs="Arial"/>
                <w:b/>
                <w:iCs/>
              </w:rPr>
            </w:pPr>
            <w:r w:rsidRPr="00A14FFB">
              <w:rPr>
                <w:rFonts w:ascii="Arial" w:hAnsi="Arial" w:cs="Arial"/>
                <w:b/>
                <w:iCs/>
              </w:rPr>
              <w:t xml:space="preserve">Max length of response is </w:t>
            </w:r>
            <w:r w:rsidR="006E7EEF">
              <w:rPr>
                <w:rFonts w:ascii="Arial" w:hAnsi="Arial" w:cs="Arial"/>
                <w:b/>
                <w:iCs/>
              </w:rPr>
              <w:t>3 A4 Pages</w:t>
            </w:r>
          </w:p>
          <w:p w14:paraId="6F88D584" w14:textId="77777777" w:rsidR="00E645B2" w:rsidRPr="00A14FFB" w:rsidRDefault="00E645B2" w:rsidP="00D3017D">
            <w:pPr>
              <w:rPr>
                <w:rFonts w:ascii="Arial" w:hAnsi="Arial" w:cs="Arial"/>
                <w:b/>
                <w:iCs/>
              </w:rPr>
            </w:pPr>
          </w:p>
        </w:tc>
      </w:tr>
      <w:tr w:rsidR="00C27491" w:rsidRPr="00C973AF" w14:paraId="743A08D0" w14:textId="77777777" w:rsidTr="00E23B6C">
        <w:trPr>
          <w:trHeight w:val="441"/>
        </w:trPr>
        <w:tc>
          <w:tcPr>
            <w:tcW w:w="506" w:type="dxa"/>
            <w:vAlign w:val="center"/>
          </w:tcPr>
          <w:p w14:paraId="53EBF16A" w14:textId="77777777" w:rsidR="00C27491" w:rsidRPr="00A14FFB" w:rsidRDefault="00C27491" w:rsidP="00C27491">
            <w:pPr>
              <w:rPr>
                <w:rFonts w:ascii="Arial" w:hAnsi="Arial" w:cs="Arial"/>
                <w:b/>
              </w:rPr>
            </w:pPr>
            <w:r w:rsidRPr="00A14FFB">
              <w:rPr>
                <w:rFonts w:ascii="Arial" w:hAnsi="Arial" w:cs="Arial"/>
                <w:b/>
              </w:rPr>
              <w:t>B</w:t>
            </w:r>
          </w:p>
        </w:tc>
        <w:tc>
          <w:tcPr>
            <w:tcW w:w="4929" w:type="dxa"/>
            <w:vAlign w:val="center"/>
          </w:tcPr>
          <w:p w14:paraId="12EF7552" w14:textId="77777777" w:rsidR="00A14FFB" w:rsidRPr="00A14FFB" w:rsidRDefault="00A14FFB" w:rsidP="00A14FFB">
            <w:pPr>
              <w:rPr>
                <w:rFonts w:ascii="Arial" w:hAnsi="Arial" w:cs="Arial"/>
                <w:b/>
                <w:iCs/>
                <w:lang w:val="en-IE"/>
              </w:rPr>
            </w:pPr>
            <w:r w:rsidRPr="00A14FFB">
              <w:rPr>
                <w:rFonts w:ascii="Arial" w:hAnsi="Arial" w:cs="Arial"/>
                <w:b/>
                <w:iCs/>
                <w:lang w:val="en-IE"/>
              </w:rPr>
              <w:t>Understanding of SDCC Climate Action Plan Action T19</w:t>
            </w:r>
          </w:p>
          <w:p w14:paraId="1D9962D3" w14:textId="6FC5D0FD" w:rsidR="00C27491" w:rsidRPr="00A14FFB" w:rsidRDefault="00C27491" w:rsidP="00C27491">
            <w:pPr>
              <w:rPr>
                <w:rFonts w:ascii="Arial" w:hAnsi="Arial" w:cs="Arial"/>
                <w:b/>
                <w:iCs/>
              </w:rPr>
            </w:pPr>
          </w:p>
        </w:tc>
        <w:tc>
          <w:tcPr>
            <w:tcW w:w="1280" w:type="dxa"/>
            <w:vAlign w:val="center"/>
          </w:tcPr>
          <w:p w14:paraId="20710109" w14:textId="6379CC5B" w:rsidR="00C27491" w:rsidRPr="00A14FFB" w:rsidRDefault="007C4C17" w:rsidP="00D3017D">
            <w:pPr>
              <w:jc w:val="center"/>
              <w:rPr>
                <w:rFonts w:ascii="Arial" w:hAnsi="Arial" w:cs="Arial"/>
                <w:b/>
              </w:rPr>
            </w:pPr>
            <w:r>
              <w:rPr>
                <w:rFonts w:ascii="Arial" w:hAnsi="Arial" w:cs="Arial"/>
                <w:b/>
              </w:rPr>
              <w:t>20</w:t>
            </w:r>
            <w:r w:rsidR="00A14FFB" w:rsidRPr="00A14FFB">
              <w:rPr>
                <w:rFonts w:ascii="Arial" w:hAnsi="Arial" w:cs="Arial"/>
                <w:b/>
              </w:rPr>
              <w:t>%</w:t>
            </w:r>
          </w:p>
        </w:tc>
        <w:tc>
          <w:tcPr>
            <w:tcW w:w="1272" w:type="dxa"/>
            <w:gridSpan w:val="2"/>
            <w:vAlign w:val="center"/>
          </w:tcPr>
          <w:p w14:paraId="2A417B94" w14:textId="40FCF1FB" w:rsidR="00C27491" w:rsidRPr="00A14FFB" w:rsidRDefault="00F72B59" w:rsidP="00D3017D">
            <w:pPr>
              <w:jc w:val="center"/>
              <w:rPr>
                <w:rFonts w:ascii="Arial" w:hAnsi="Arial" w:cs="Arial"/>
                <w:b/>
              </w:rPr>
            </w:pPr>
            <w:r>
              <w:rPr>
                <w:rFonts w:ascii="Arial" w:hAnsi="Arial" w:cs="Arial"/>
                <w:b/>
              </w:rPr>
              <w:t>2000</w:t>
            </w:r>
          </w:p>
        </w:tc>
        <w:tc>
          <w:tcPr>
            <w:tcW w:w="1195" w:type="dxa"/>
            <w:vAlign w:val="center"/>
          </w:tcPr>
          <w:p w14:paraId="2D2EB748" w14:textId="71E11326" w:rsidR="00C27491" w:rsidRPr="00A14FFB" w:rsidRDefault="00212C68" w:rsidP="00D3017D">
            <w:pPr>
              <w:jc w:val="center"/>
              <w:rPr>
                <w:rFonts w:ascii="Arial" w:hAnsi="Arial" w:cs="Arial"/>
                <w:b/>
              </w:rPr>
            </w:pPr>
            <w:r>
              <w:rPr>
                <w:rFonts w:ascii="Arial" w:hAnsi="Arial" w:cs="Arial"/>
                <w:b/>
              </w:rPr>
              <w:t>1200</w:t>
            </w:r>
          </w:p>
        </w:tc>
      </w:tr>
      <w:tr w:rsidR="00B44B4D" w:rsidRPr="00C973AF" w14:paraId="337D1261" w14:textId="77777777" w:rsidTr="00E23B6C">
        <w:trPr>
          <w:trHeight w:val="1553"/>
        </w:trPr>
        <w:tc>
          <w:tcPr>
            <w:tcW w:w="9182" w:type="dxa"/>
            <w:gridSpan w:val="6"/>
            <w:vAlign w:val="center"/>
          </w:tcPr>
          <w:p w14:paraId="20612180" w14:textId="77777777" w:rsidR="00A14FFB" w:rsidRPr="00A14FFB" w:rsidRDefault="00A14FFB" w:rsidP="00A14FFB">
            <w:pPr>
              <w:rPr>
                <w:rFonts w:ascii="Arial" w:hAnsi="Arial" w:cs="Arial"/>
                <w:b/>
                <w:iCs/>
                <w:lang w:val="en-IE"/>
              </w:rPr>
            </w:pPr>
            <w:r w:rsidRPr="00A14FFB">
              <w:rPr>
                <w:rFonts w:ascii="Arial" w:hAnsi="Arial" w:cs="Arial"/>
                <w:b/>
                <w:iCs/>
                <w:lang w:val="en-IE"/>
              </w:rPr>
              <w:t xml:space="preserve">Tenderers shall demonstrate their understanding of </w:t>
            </w:r>
            <w:r w:rsidRPr="00A14FFB">
              <w:rPr>
                <w:rFonts w:ascii="Arial" w:hAnsi="Arial" w:cs="Arial"/>
                <w:b/>
                <w:bCs/>
                <w:iCs/>
                <w:lang w:val="en-IE"/>
              </w:rPr>
              <w:t>Action T19 of the South Dublin County Council Climate Action Plan 2024–2029</w:t>
            </w:r>
            <w:r w:rsidRPr="00A14FFB">
              <w:rPr>
                <w:rFonts w:ascii="Arial" w:hAnsi="Arial" w:cs="Arial"/>
                <w:b/>
                <w:iCs/>
                <w:lang w:val="en-IE"/>
              </w:rPr>
              <w:t xml:space="preserve"> and explain how the proposed training programme supports delivery of that action.</w:t>
            </w:r>
          </w:p>
          <w:p w14:paraId="494EFC7F" w14:textId="77777777" w:rsidR="00A14FFB" w:rsidRPr="00A14FFB" w:rsidRDefault="00A14FFB" w:rsidP="00A14FFB">
            <w:pPr>
              <w:rPr>
                <w:rFonts w:ascii="Arial" w:hAnsi="Arial" w:cs="Arial"/>
                <w:b/>
                <w:iCs/>
                <w:lang w:val="en-IE"/>
              </w:rPr>
            </w:pPr>
            <w:r w:rsidRPr="00A14FFB">
              <w:rPr>
                <w:rFonts w:ascii="Arial" w:hAnsi="Arial" w:cs="Arial"/>
                <w:b/>
                <w:iCs/>
                <w:lang w:val="en-IE"/>
              </w:rPr>
              <w:t>This shall include:</w:t>
            </w:r>
          </w:p>
          <w:p w14:paraId="76397B89" w14:textId="77777777" w:rsidR="00A14FFB" w:rsidRPr="00A14FFB" w:rsidRDefault="00A14FFB" w:rsidP="00296D18">
            <w:pPr>
              <w:numPr>
                <w:ilvl w:val="0"/>
                <w:numId w:val="28"/>
              </w:numPr>
              <w:rPr>
                <w:rFonts w:ascii="Arial" w:hAnsi="Arial" w:cs="Arial"/>
                <w:bCs/>
                <w:iCs/>
                <w:lang w:val="en-IE"/>
              </w:rPr>
            </w:pPr>
            <w:r w:rsidRPr="00A14FFB">
              <w:rPr>
                <w:rFonts w:ascii="Arial" w:hAnsi="Arial" w:cs="Arial"/>
                <w:bCs/>
                <w:iCs/>
                <w:lang w:val="en-IE"/>
              </w:rPr>
              <w:t>How driver behaviour change contributes to emissions reduction</w:t>
            </w:r>
          </w:p>
          <w:p w14:paraId="16452A16" w14:textId="77777777" w:rsidR="00A14FFB" w:rsidRPr="00A14FFB" w:rsidRDefault="00A14FFB" w:rsidP="00296D18">
            <w:pPr>
              <w:numPr>
                <w:ilvl w:val="0"/>
                <w:numId w:val="28"/>
              </w:numPr>
              <w:rPr>
                <w:rFonts w:ascii="Arial" w:hAnsi="Arial" w:cs="Arial"/>
                <w:bCs/>
                <w:iCs/>
                <w:lang w:val="en-IE"/>
              </w:rPr>
            </w:pPr>
            <w:r w:rsidRPr="00A14FFB">
              <w:rPr>
                <w:rFonts w:ascii="Arial" w:hAnsi="Arial" w:cs="Arial"/>
                <w:bCs/>
                <w:iCs/>
                <w:lang w:val="en-IE"/>
              </w:rPr>
              <w:t>How training complements fleet decarbonisation measures</w:t>
            </w:r>
          </w:p>
          <w:p w14:paraId="766C5672" w14:textId="77777777" w:rsidR="00A14FFB" w:rsidRPr="00A14FFB" w:rsidRDefault="00A14FFB" w:rsidP="00296D18">
            <w:pPr>
              <w:numPr>
                <w:ilvl w:val="0"/>
                <w:numId w:val="28"/>
              </w:numPr>
              <w:rPr>
                <w:rFonts w:ascii="Arial" w:hAnsi="Arial" w:cs="Arial"/>
                <w:bCs/>
                <w:iCs/>
                <w:lang w:val="en-IE"/>
              </w:rPr>
            </w:pPr>
            <w:r w:rsidRPr="00A14FFB">
              <w:rPr>
                <w:rFonts w:ascii="Arial" w:hAnsi="Arial" w:cs="Arial"/>
                <w:bCs/>
                <w:iCs/>
                <w:lang w:val="en-IE"/>
              </w:rPr>
              <w:t>How the programme supports SDCC’s climate action targets</w:t>
            </w:r>
          </w:p>
          <w:p w14:paraId="1A2FB69B" w14:textId="40DD4B8D" w:rsidR="00E645B2" w:rsidRPr="00A14FFB" w:rsidRDefault="001868CD" w:rsidP="0039793F">
            <w:pPr>
              <w:rPr>
                <w:rFonts w:ascii="Arial" w:hAnsi="Arial" w:cs="Arial"/>
                <w:b/>
                <w:iCs/>
              </w:rPr>
            </w:pPr>
            <w:r w:rsidRPr="00A14FFB">
              <w:rPr>
                <w:rFonts w:ascii="Arial" w:hAnsi="Arial" w:cs="Arial"/>
                <w:b/>
                <w:iCs/>
              </w:rPr>
              <w:t>Max length of response is 2 A4 pages</w:t>
            </w:r>
          </w:p>
        </w:tc>
      </w:tr>
      <w:tr w:rsidR="00B44B4D" w:rsidRPr="00C973AF" w14:paraId="672B8C9D" w14:textId="77777777" w:rsidTr="00E23B6C">
        <w:trPr>
          <w:trHeight w:val="426"/>
        </w:trPr>
        <w:tc>
          <w:tcPr>
            <w:tcW w:w="506" w:type="dxa"/>
            <w:vAlign w:val="center"/>
          </w:tcPr>
          <w:p w14:paraId="6036E44F" w14:textId="77777777" w:rsidR="00B44B4D" w:rsidRPr="00511B4C" w:rsidRDefault="00B44B4D" w:rsidP="00B44B4D">
            <w:pPr>
              <w:rPr>
                <w:rFonts w:ascii="Arial" w:hAnsi="Arial" w:cs="Arial"/>
                <w:b/>
              </w:rPr>
            </w:pPr>
            <w:r w:rsidRPr="00511B4C">
              <w:rPr>
                <w:rFonts w:ascii="Arial" w:hAnsi="Arial" w:cs="Arial"/>
                <w:b/>
                <w:lang w:val="en-IE"/>
              </w:rPr>
              <w:t>C</w:t>
            </w:r>
          </w:p>
        </w:tc>
        <w:tc>
          <w:tcPr>
            <w:tcW w:w="4929" w:type="dxa"/>
            <w:vAlign w:val="center"/>
          </w:tcPr>
          <w:p w14:paraId="34E19912" w14:textId="1D5C0817" w:rsidR="00B44B4D" w:rsidRPr="00602E3B" w:rsidRDefault="00511B4C" w:rsidP="00B44B4D">
            <w:pPr>
              <w:rPr>
                <w:rFonts w:ascii="Arial" w:hAnsi="Arial" w:cs="Arial"/>
                <w:b/>
              </w:rPr>
            </w:pPr>
            <w:r w:rsidRPr="00602E3B">
              <w:rPr>
                <w:rFonts w:ascii="Arial" w:hAnsi="Arial" w:cs="Arial"/>
                <w:b/>
                <w:bCs/>
              </w:rPr>
              <w:t>Contract Delivery, Reporting &amp; Action T19 Outputs</w:t>
            </w:r>
          </w:p>
        </w:tc>
        <w:tc>
          <w:tcPr>
            <w:tcW w:w="1280" w:type="dxa"/>
            <w:vAlign w:val="center"/>
          </w:tcPr>
          <w:p w14:paraId="4DBA105E" w14:textId="77777777" w:rsidR="00B44B4D" w:rsidRPr="00602E3B" w:rsidRDefault="00B44B4D" w:rsidP="00D3017D">
            <w:pPr>
              <w:jc w:val="center"/>
              <w:rPr>
                <w:rFonts w:ascii="Arial" w:hAnsi="Arial" w:cs="Arial"/>
                <w:b/>
              </w:rPr>
            </w:pPr>
            <w:r w:rsidRPr="00602E3B">
              <w:rPr>
                <w:rFonts w:ascii="Arial" w:hAnsi="Arial" w:cs="Arial"/>
                <w:b/>
              </w:rPr>
              <w:t>15%</w:t>
            </w:r>
          </w:p>
        </w:tc>
        <w:tc>
          <w:tcPr>
            <w:tcW w:w="1272" w:type="dxa"/>
            <w:gridSpan w:val="2"/>
            <w:vAlign w:val="center"/>
          </w:tcPr>
          <w:p w14:paraId="7612D544" w14:textId="77777777" w:rsidR="00B44B4D" w:rsidRPr="00602E3B" w:rsidRDefault="00B44B4D" w:rsidP="00D3017D">
            <w:pPr>
              <w:jc w:val="center"/>
              <w:rPr>
                <w:rFonts w:ascii="Arial" w:hAnsi="Arial" w:cs="Arial"/>
                <w:b/>
              </w:rPr>
            </w:pPr>
            <w:r w:rsidRPr="00602E3B">
              <w:rPr>
                <w:rFonts w:ascii="Arial" w:hAnsi="Arial" w:cs="Arial"/>
                <w:b/>
              </w:rPr>
              <w:t>1500</w:t>
            </w:r>
          </w:p>
        </w:tc>
        <w:tc>
          <w:tcPr>
            <w:tcW w:w="1195" w:type="dxa"/>
            <w:vAlign w:val="center"/>
          </w:tcPr>
          <w:p w14:paraId="4B8C79DA" w14:textId="69292F6F" w:rsidR="00B44B4D" w:rsidRPr="00602E3B" w:rsidRDefault="00212C68" w:rsidP="00D3017D">
            <w:pPr>
              <w:jc w:val="center"/>
              <w:rPr>
                <w:rFonts w:ascii="Arial" w:hAnsi="Arial" w:cs="Arial"/>
                <w:b/>
              </w:rPr>
            </w:pPr>
            <w:r>
              <w:rPr>
                <w:rFonts w:ascii="Arial" w:hAnsi="Arial" w:cs="Arial"/>
                <w:b/>
              </w:rPr>
              <w:t>900</w:t>
            </w:r>
          </w:p>
        </w:tc>
      </w:tr>
      <w:tr w:rsidR="00B44B4D" w:rsidRPr="00C973AF" w14:paraId="04B65811" w14:textId="77777777" w:rsidTr="00E23B6C">
        <w:trPr>
          <w:trHeight w:val="672"/>
        </w:trPr>
        <w:tc>
          <w:tcPr>
            <w:tcW w:w="9182" w:type="dxa"/>
            <w:gridSpan w:val="6"/>
            <w:vAlign w:val="center"/>
          </w:tcPr>
          <w:p w14:paraId="6C00BE77" w14:textId="77777777" w:rsidR="00511B4C" w:rsidRPr="00511B4C" w:rsidRDefault="00511B4C" w:rsidP="00511B4C">
            <w:pPr>
              <w:rPr>
                <w:rFonts w:ascii="Arial" w:hAnsi="Arial" w:cs="Arial"/>
                <w:b/>
                <w:i/>
                <w:lang w:val="en-IE"/>
              </w:rPr>
            </w:pPr>
            <w:r w:rsidRPr="00511B4C">
              <w:rPr>
                <w:rFonts w:ascii="Arial" w:hAnsi="Arial" w:cs="Arial"/>
                <w:b/>
                <w:i/>
                <w:lang w:val="en-IE"/>
              </w:rPr>
              <w:t>Tenderers shall describe their approach to:</w:t>
            </w:r>
          </w:p>
          <w:p w14:paraId="7397BFDB" w14:textId="77777777" w:rsidR="00511B4C" w:rsidRPr="00511B4C" w:rsidRDefault="00511B4C" w:rsidP="00296D18">
            <w:pPr>
              <w:numPr>
                <w:ilvl w:val="0"/>
                <w:numId w:val="29"/>
              </w:numPr>
              <w:rPr>
                <w:rFonts w:ascii="Arial" w:hAnsi="Arial" w:cs="Arial"/>
                <w:bCs/>
                <w:iCs/>
                <w:lang w:val="en-IE"/>
              </w:rPr>
            </w:pPr>
            <w:r w:rsidRPr="00511B4C">
              <w:rPr>
                <w:rFonts w:ascii="Arial" w:hAnsi="Arial" w:cs="Arial"/>
                <w:bCs/>
                <w:iCs/>
                <w:lang w:val="en-IE"/>
              </w:rPr>
              <w:t>Scheduling and coordinating training delivery</w:t>
            </w:r>
          </w:p>
          <w:p w14:paraId="1FA832AA" w14:textId="16CAC76F" w:rsidR="00511B4C" w:rsidRPr="00511B4C" w:rsidRDefault="00511B4C" w:rsidP="00296D18">
            <w:pPr>
              <w:numPr>
                <w:ilvl w:val="0"/>
                <w:numId w:val="29"/>
              </w:numPr>
              <w:rPr>
                <w:rFonts w:ascii="Arial" w:hAnsi="Arial" w:cs="Arial"/>
                <w:bCs/>
                <w:iCs/>
                <w:lang w:val="en-IE"/>
              </w:rPr>
            </w:pPr>
            <w:r w:rsidRPr="00511B4C">
              <w:rPr>
                <w:rFonts w:ascii="Arial" w:hAnsi="Arial" w:cs="Arial"/>
                <w:bCs/>
                <w:iCs/>
                <w:lang w:val="en-IE"/>
              </w:rPr>
              <w:t>Managing multiple locations within SDCC’s administrative area</w:t>
            </w:r>
          </w:p>
          <w:p w14:paraId="12AC7236" w14:textId="3285DEEB" w:rsidR="00511B4C" w:rsidRPr="00511B4C" w:rsidRDefault="00511B4C" w:rsidP="00296D18">
            <w:pPr>
              <w:numPr>
                <w:ilvl w:val="0"/>
                <w:numId w:val="29"/>
              </w:numPr>
              <w:rPr>
                <w:rFonts w:ascii="Arial" w:hAnsi="Arial" w:cs="Arial"/>
                <w:bCs/>
                <w:iCs/>
                <w:lang w:val="en-IE"/>
              </w:rPr>
            </w:pPr>
            <w:r w:rsidRPr="00511B4C">
              <w:rPr>
                <w:rFonts w:ascii="Arial" w:hAnsi="Arial" w:cs="Arial"/>
                <w:bCs/>
                <w:iCs/>
                <w:lang w:val="en-IE"/>
              </w:rPr>
              <w:t>Compiling training reports</w:t>
            </w:r>
            <w:r w:rsidR="00031B97">
              <w:rPr>
                <w:rFonts w:ascii="Arial" w:hAnsi="Arial" w:cs="Arial"/>
                <w:bCs/>
                <w:iCs/>
                <w:lang w:val="en-IE"/>
              </w:rPr>
              <w:t xml:space="preserve"> (please include a sample report template)</w:t>
            </w:r>
          </w:p>
          <w:p w14:paraId="7CA63BE8" w14:textId="77777777" w:rsidR="00511B4C" w:rsidRPr="00511B4C" w:rsidRDefault="00511B4C" w:rsidP="00296D18">
            <w:pPr>
              <w:numPr>
                <w:ilvl w:val="0"/>
                <w:numId w:val="29"/>
              </w:numPr>
              <w:rPr>
                <w:rFonts w:ascii="Arial" w:hAnsi="Arial" w:cs="Arial"/>
                <w:bCs/>
                <w:iCs/>
                <w:lang w:val="en-IE"/>
              </w:rPr>
            </w:pPr>
            <w:r w:rsidRPr="00511B4C">
              <w:rPr>
                <w:rFonts w:ascii="Arial" w:hAnsi="Arial" w:cs="Arial"/>
                <w:bCs/>
                <w:iCs/>
                <w:lang w:val="en-IE"/>
              </w:rPr>
              <w:t xml:space="preserve">Delivering outputs suitable for Action T19 monitoring, including: </w:t>
            </w:r>
          </w:p>
          <w:p w14:paraId="10553FA0" w14:textId="77777777" w:rsidR="00511B4C" w:rsidRPr="00511B4C" w:rsidRDefault="00511B4C" w:rsidP="00296D18">
            <w:pPr>
              <w:numPr>
                <w:ilvl w:val="1"/>
                <w:numId w:val="29"/>
              </w:numPr>
              <w:rPr>
                <w:rFonts w:ascii="Arial" w:hAnsi="Arial" w:cs="Arial"/>
                <w:bCs/>
                <w:iCs/>
                <w:lang w:val="en-IE"/>
              </w:rPr>
            </w:pPr>
            <w:r w:rsidRPr="00511B4C">
              <w:rPr>
                <w:rFonts w:ascii="Arial" w:hAnsi="Arial" w:cs="Arial"/>
                <w:bCs/>
                <w:iCs/>
                <w:lang w:val="en-IE"/>
              </w:rPr>
              <w:t>numbers trained</w:t>
            </w:r>
          </w:p>
          <w:p w14:paraId="317698D8" w14:textId="77777777" w:rsidR="00511B4C" w:rsidRPr="00511B4C" w:rsidRDefault="00511B4C" w:rsidP="00296D18">
            <w:pPr>
              <w:numPr>
                <w:ilvl w:val="1"/>
                <w:numId w:val="29"/>
              </w:numPr>
              <w:rPr>
                <w:rFonts w:ascii="Arial" w:hAnsi="Arial" w:cs="Arial"/>
                <w:bCs/>
                <w:iCs/>
                <w:lang w:val="en-IE"/>
              </w:rPr>
            </w:pPr>
            <w:r w:rsidRPr="00511B4C">
              <w:rPr>
                <w:rFonts w:ascii="Arial" w:hAnsi="Arial" w:cs="Arial"/>
                <w:bCs/>
                <w:iCs/>
                <w:lang w:val="en-IE"/>
              </w:rPr>
              <w:t>summary of training delivered</w:t>
            </w:r>
          </w:p>
          <w:p w14:paraId="2DD26765" w14:textId="71012A08" w:rsidR="00511B4C" w:rsidRPr="005A313D" w:rsidRDefault="00511B4C" w:rsidP="00296D18">
            <w:pPr>
              <w:numPr>
                <w:ilvl w:val="1"/>
                <w:numId w:val="29"/>
              </w:numPr>
              <w:rPr>
                <w:rFonts w:ascii="Arial" w:hAnsi="Arial" w:cs="Arial"/>
                <w:bCs/>
                <w:iCs/>
                <w:lang w:val="en-IE"/>
              </w:rPr>
            </w:pPr>
            <w:r w:rsidRPr="00511B4C">
              <w:rPr>
                <w:rFonts w:ascii="Arial" w:hAnsi="Arial" w:cs="Arial"/>
                <w:bCs/>
                <w:iCs/>
                <w:lang w:val="en-IE"/>
              </w:rPr>
              <w:t>indicative fuel / CO</w:t>
            </w:r>
            <w:r w:rsidRPr="00511B4C">
              <w:rPr>
                <w:rFonts w:ascii="Cambria Math" w:hAnsi="Cambria Math" w:cs="Cambria Math"/>
                <w:bCs/>
                <w:iCs/>
                <w:lang w:val="en-IE"/>
              </w:rPr>
              <w:t>₂</w:t>
            </w:r>
            <w:r w:rsidRPr="00511B4C">
              <w:rPr>
                <w:rFonts w:ascii="Arial" w:hAnsi="Arial" w:cs="Arial"/>
                <w:bCs/>
                <w:iCs/>
                <w:lang w:val="en-IE"/>
              </w:rPr>
              <w:t xml:space="preserve"> savings</w:t>
            </w:r>
            <w:r w:rsidR="0063439A">
              <w:rPr>
                <w:rFonts w:ascii="Arial" w:hAnsi="Arial" w:cs="Arial"/>
                <w:bCs/>
                <w:iCs/>
                <w:lang w:val="en-IE"/>
              </w:rPr>
              <w:t xml:space="preserve">. </w:t>
            </w:r>
            <w:r w:rsidR="005A313D" w:rsidRPr="005A313D">
              <w:rPr>
                <w:rFonts w:ascii="Arial" w:hAnsi="Arial" w:cs="Arial"/>
                <w:bCs/>
                <w:iCs/>
                <w:lang w:val="en-IE"/>
              </w:rPr>
              <w:t>Indicative fuel and emissions savings may be calculated using recognised industry assumptions, benchmark data or reasonable proxy measures. The use of telematics or vehicle</w:t>
            </w:r>
            <w:r w:rsidR="005A313D" w:rsidRPr="005A313D">
              <w:rPr>
                <w:rFonts w:ascii="Arial" w:hAnsi="Arial" w:cs="Arial"/>
                <w:bCs/>
                <w:iCs/>
                <w:lang w:val="en-IE"/>
              </w:rPr>
              <w:noBreakHyphen/>
              <w:t>specific fuel data is not mandatory unless otherwise agreed with SDCC.</w:t>
            </w:r>
            <w:r w:rsidR="00667349" w:rsidRPr="005A313D">
              <w:rPr>
                <w:rFonts w:ascii="Arial" w:hAnsi="Arial" w:cs="Arial"/>
                <w:bCs/>
                <w:iCs/>
                <w:lang w:val="en-IE"/>
              </w:rPr>
              <w:t xml:space="preserve"> </w:t>
            </w:r>
          </w:p>
          <w:p w14:paraId="7BD547C2" w14:textId="77777777" w:rsidR="00511B4C" w:rsidRPr="00511B4C" w:rsidRDefault="00511B4C" w:rsidP="00296D18">
            <w:pPr>
              <w:numPr>
                <w:ilvl w:val="1"/>
                <w:numId w:val="29"/>
              </w:numPr>
              <w:rPr>
                <w:rFonts w:ascii="Arial" w:hAnsi="Arial" w:cs="Arial"/>
                <w:bCs/>
                <w:iCs/>
                <w:lang w:val="en-IE"/>
              </w:rPr>
            </w:pPr>
            <w:r w:rsidRPr="00511B4C">
              <w:rPr>
                <w:rFonts w:ascii="Arial" w:hAnsi="Arial" w:cs="Arial"/>
                <w:bCs/>
                <w:iCs/>
                <w:lang w:val="en-IE"/>
              </w:rPr>
              <w:t>evidence of behavioural change</w:t>
            </w:r>
          </w:p>
          <w:p w14:paraId="3DC651CE" w14:textId="77777777" w:rsidR="00E645B2" w:rsidRDefault="00E645B2" w:rsidP="00D3017D">
            <w:pPr>
              <w:rPr>
                <w:rFonts w:ascii="Arial" w:hAnsi="Arial" w:cs="Arial"/>
                <w:b/>
                <w:i/>
              </w:rPr>
            </w:pPr>
          </w:p>
          <w:p w14:paraId="7DFD97D2" w14:textId="5BB137F4" w:rsidR="001868CD" w:rsidRPr="00511B4C" w:rsidRDefault="001868CD" w:rsidP="00D3017D">
            <w:pPr>
              <w:rPr>
                <w:rFonts w:ascii="Arial" w:hAnsi="Arial" w:cs="Arial"/>
                <w:b/>
                <w:i/>
              </w:rPr>
            </w:pPr>
            <w:r w:rsidRPr="00A14FFB">
              <w:rPr>
                <w:rFonts w:ascii="Arial" w:hAnsi="Arial" w:cs="Arial"/>
                <w:b/>
                <w:iCs/>
              </w:rPr>
              <w:t>Max length of response is 2 A4 pages</w:t>
            </w:r>
            <w:r w:rsidR="00031B97">
              <w:rPr>
                <w:rFonts w:ascii="Arial" w:hAnsi="Arial" w:cs="Arial"/>
                <w:b/>
                <w:iCs/>
              </w:rPr>
              <w:t xml:space="preserve"> (additional page allowed for training</w:t>
            </w:r>
            <w:r w:rsidR="00010EAB">
              <w:rPr>
                <w:rFonts w:ascii="Arial" w:hAnsi="Arial" w:cs="Arial"/>
                <w:b/>
                <w:iCs/>
              </w:rPr>
              <w:t xml:space="preserve"> report</w:t>
            </w:r>
            <w:r w:rsidR="00031B97">
              <w:rPr>
                <w:rFonts w:ascii="Arial" w:hAnsi="Arial" w:cs="Arial"/>
                <w:b/>
                <w:iCs/>
              </w:rPr>
              <w:t xml:space="preserve"> template added as an appendix)</w:t>
            </w:r>
          </w:p>
        </w:tc>
      </w:tr>
      <w:tr w:rsidR="00E23B6C" w:rsidRPr="00C973AF" w14:paraId="7CA450AE" w14:textId="77777777" w:rsidTr="00E23B6C">
        <w:trPr>
          <w:trHeight w:val="672"/>
        </w:trPr>
        <w:tc>
          <w:tcPr>
            <w:tcW w:w="506" w:type="dxa"/>
            <w:vAlign w:val="center"/>
          </w:tcPr>
          <w:p w14:paraId="070A1D34" w14:textId="278D561A" w:rsidR="00E23B6C" w:rsidRPr="001A03CA" w:rsidRDefault="001A03CA" w:rsidP="00E23B6C">
            <w:pPr>
              <w:rPr>
                <w:rFonts w:ascii="Arial" w:hAnsi="Arial" w:cs="Arial"/>
                <w:b/>
                <w:iCs/>
              </w:rPr>
            </w:pPr>
            <w:r w:rsidRPr="001A03CA">
              <w:rPr>
                <w:rFonts w:ascii="Arial" w:hAnsi="Arial" w:cs="Arial"/>
                <w:b/>
                <w:iCs/>
              </w:rPr>
              <w:t>D</w:t>
            </w:r>
          </w:p>
        </w:tc>
        <w:tc>
          <w:tcPr>
            <w:tcW w:w="4929" w:type="dxa"/>
            <w:vAlign w:val="center"/>
          </w:tcPr>
          <w:p w14:paraId="2A0F00A0" w14:textId="798968FB" w:rsidR="00E23B6C" w:rsidRPr="001A03CA" w:rsidRDefault="001A03CA" w:rsidP="00E23B6C">
            <w:pPr>
              <w:rPr>
                <w:rFonts w:ascii="Arial" w:hAnsi="Arial" w:cs="Arial"/>
                <w:b/>
                <w:iCs/>
              </w:rPr>
            </w:pPr>
            <w:r w:rsidRPr="001A03CA">
              <w:rPr>
                <w:rFonts w:ascii="Arial" w:hAnsi="Arial" w:cs="Arial"/>
                <w:b/>
                <w:iCs/>
              </w:rPr>
              <w:t>Ultimate Cost to SDCC</w:t>
            </w:r>
          </w:p>
        </w:tc>
        <w:tc>
          <w:tcPr>
            <w:tcW w:w="1364" w:type="dxa"/>
            <w:gridSpan w:val="2"/>
            <w:vAlign w:val="center"/>
          </w:tcPr>
          <w:p w14:paraId="1C97BE76" w14:textId="26A2560D" w:rsidR="00E23B6C" w:rsidRPr="001A03CA" w:rsidRDefault="001A03CA" w:rsidP="00E23B6C">
            <w:pPr>
              <w:rPr>
                <w:rFonts w:ascii="Arial" w:hAnsi="Arial" w:cs="Arial"/>
                <w:b/>
                <w:iCs/>
              </w:rPr>
            </w:pPr>
            <w:r w:rsidRPr="001A03CA">
              <w:rPr>
                <w:rFonts w:ascii="Arial" w:hAnsi="Arial" w:cs="Arial"/>
                <w:b/>
                <w:iCs/>
              </w:rPr>
              <w:t>30%</w:t>
            </w:r>
          </w:p>
        </w:tc>
        <w:tc>
          <w:tcPr>
            <w:tcW w:w="1188" w:type="dxa"/>
            <w:vAlign w:val="center"/>
          </w:tcPr>
          <w:p w14:paraId="04728186" w14:textId="3B3C678C" w:rsidR="00E23B6C" w:rsidRPr="001A03CA" w:rsidRDefault="001A03CA" w:rsidP="00E23B6C">
            <w:pPr>
              <w:rPr>
                <w:rFonts w:ascii="Arial" w:hAnsi="Arial" w:cs="Arial"/>
                <w:b/>
                <w:iCs/>
              </w:rPr>
            </w:pPr>
            <w:r w:rsidRPr="001A03CA">
              <w:rPr>
                <w:rFonts w:ascii="Arial" w:hAnsi="Arial" w:cs="Arial"/>
                <w:b/>
                <w:iCs/>
              </w:rPr>
              <w:t>3000</w:t>
            </w:r>
          </w:p>
        </w:tc>
        <w:tc>
          <w:tcPr>
            <w:tcW w:w="1195" w:type="dxa"/>
            <w:vAlign w:val="center"/>
          </w:tcPr>
          <w:p w14:paraId="5D28ADE7" w14:textId="17282CE9" w:rsidR="00E23B6C" w:rsidRPr="001A03CA" w:rsidRDefault="001A03CA" w:rsidP="00E23B6C">
            <w:pPr>
              <w:rPr>
                <w:rFonts w:ascii="Arial" w:hAnsi="Arial" w:cs="Arial"/>
                <w:b/>
                <w:iCs/>
              </w:rPr>
            </w:pPr>
            <w:r w:rsidRPr="001A03CA">
              <w:rPr>
                <w:rFonts w:ascii="Arial" w:hAnsi="Arial" w:cs="Arial"/>
                <w:b/>
                <w:iCs/>
              </w:rPr>
              <w:t>N/A</w:t>
            </w:r>
          </w:p>
        </w:tc>
      </w:tr>
      <w:tr w:rsidR="00E23B6C" w:rsidRPr="00C973AF" w14:paraId="3336FEEB" w14:textId="77777777" w:rsidTr="00E23B6C">
        <w:trPr>
          <w:trHeight w:val="866"/>
        </w:trPr>
        <w:tc>
          <w:tcPr>
            <w:tcW w:w="9182" w:type="dxa"/>
            <w:gridSpan w:val="6"/>
            <w:vAlign w:val="center"/>
          </w:tcPr>
          <w:p w14:paraId="00077AEF" w14:textId="77777777" w:rsidR="003C3298" w:rsidRDefault="00E23B6C" w:rsidP="00E23B6C">
            <w:pPr>
              <w:rPr>
                <w:rFonts w:ascii="Arial" w:hAnsi="Arial" w:cs="Arial"/>
                <w:b/>
                <w:i/>
              </w:rPr>
            </w:pPr>
            <w:r w:rsidRPr="007C4C17">
              <w:rPr>
                <w:rFonts w:ascii="Arial" w:hAnsi="Arial" w:cs="Arial"/>
                <w:b/>
                <w:i/>
              </w:rPr>
              <w:t xml:space="preserve">Tenderers are required to outline their cost proposal by completing and signing the attached Form of Tender (Appendix 6) </w:t>
            </w:r>
          </w:p>
          <w:p w14:paraId="0906DF6B" w14:textId="77777777" w:rsidR="009F104D" w:rsidRDefault="003C3298" w:rsidP="009F104D">
            <w:pPr>
              <w:rPr>
                <w:rFonts w:ascii="Arial" w:hAnsi="Arial" w:cs="Arial"/>
                <w:bCs/>
                <w:iCs/>
                <w:lang w:val="en-IE"/>
              </w:rPr>
            </w:pPr>
            <w:r w:rsidRPr="003C3298">
              <w:rPr>
                <w:rFonts w:ascii="Arial" w:hAnsi="Arial" w:cs="Arial"/>
                <w:bCs/>
                <w:iCs/>
                <w:lang w:val="en-IE"/>
              </w:rPr>
              <w:t>Price scoring under this criterion will be based on the combined classroom and practical training cost per driver, as submitted in Appendix 6.</w:t>
            </w:r>
            <w:r w:rsidR="009F104D">
              <w:rPr>
                <w:rFonts w:ascii="Arial" w:hAnsi="Arial" w:cs="Arial"/>
                <w:bCs/>
                <w:iCs/>
                <w:lang w:val="en-IE"/>
              </w:rPr>
              <w:t xml:space="preserve"> </w:t>
            </w:r>
          </w:p>
          <w:p w14:paraId="1EE73F61" w14:textId="32ABEF44" w:rsidR="009F104D" w:rsidRDefault="009F104D" w:rsidP="009F104D">
            <w:pPr>
              <w:rPr>
                <w:rFonts w:ascii="Arial" w:hAnsi="Arial" w:cs="Arial"/>
                <w:bCs/>
                <w:iCs/>
                <w:lang w:val="en-IE"/>
              </w:rPr>
            </w:pPr>
            <w:r w:rsidRPr="009F104D">
              <w:rPr>
                <w:rFonts w:ascii="Arial" w:hAnsi="Arial" w:cs="Arial"/>
                <w:bCs/>
                <w:iCs/>
                <w:lang w:val="en-IE"/>
              </w:rPr>
              <w:lastRenderedPageBreak/>
              <w:t>Other prices submitted are for operational and contract management purposes only and will not be used in the evaluation of price.</w:t>
            </w:r>
          </w:p>
          <w:p w14:paraId="304E5D2F" w14:textId="77777777" w:rsidR="00010EAB" w:rsidRDefault="00010EAB" w:rsidP="009F104D">
            <w:pPr>
              <w:rPr>
                <w:rFonts w:ascii="Arial" w:hAnsi="Arial" w:cs="Arial"/>
                <w:bCs/>
                <w:iCs/>
                <w:lang w:val="en-IE"/>
              </w:rPr>
            </w:pPr>
          </w:p>
          <w:p w14:paraId="27449D86" w14:textId="4A0D6FAD" w:rsidR="00010EAB" w:rsidRPr="00010EAB" w:rsidRDefault="00010EAB" w:rsidP="00010EAB">
            <w:pPr>
              <w:rPr>
                <w:rFonts w:ascii="Arial" w:hAnsi="Arial" w:cs="Arial"/>
                <w:bCs/>
                <w:iCs/>
                <w:lang w:val="en-IE"/>
              </w:rPr>
            </w:pPr>
            <w:r w:rsidRPr="00010EAB">
              <w:rPr>
                <w:rFonts w:ascii="Arial" w:hAnsi="Arial" w:cs="Arial"/>
                <w:bCs/>
                <w:iCs/>
                <w:lang w:val="en-IE"/>
              </w:rPr>
              <w:t>Abnormally low tenders may be subject to further clarification</w:t>
            </w:r>
            <w:r>
              <w:rPr>
                <w:rFonts w:ascii="Arial" w:hAnsi="Arial" w:cs="Arial"/>
                <w:bCs/>
                <w:iCs/>
                <w:lang w:val="en-IE"/>
              </w:rPr>
              <w:t>.</w:t>
            </w:r>
          </w:p>
          <w:p w14:paraId="0C052EA3" w14:textId="77777777" w:rsidR="00010EAB" w:rsidRPr="009F104D" w:rsidRDefault="00010EAB" w:rsidP="009F104D">
            <w:pPr>
              <w:rPr>
                <w:rFonts w:ascii="Arial" w:hAnsi="Arial" w:cs="Arial"/>
                <w:bCs/>
                <w:iCs/>
                <w:lang w:val="en-IE"/>
              </w:rPr>
            </w:pPr>
          </w:p>
          <w:p w14:paraId="3C611F22" w14:textId="28773ED0" w:rsidR="003C3298" w:rsidRPr="003C3298" w:rsidRDefault="003C3298" w:rsidP="003C3298">
            <w:pPr>
              <w:rPr>
                <w:rFonts w:ascii="Arial" w:hAnsi="Arial" w:cs="Arial"/>
                <w:bCs/>
                <w:iCs/>
                <w:lang w:val="en-IE"/>
              </w:rPr>
            </w:pPr>
          </w:p>
          <w:p w14:paraId="58B858E4" w14:textId="29F6E6F8" w:rsidR="00E23B6C" w:rsidRPr="00E645B2" w:rsidRDefault="00E23B6C" w:rsidP="00E23B6C">
            <w:pPr>
              <w:rPr>
                <w:rFonts w:ascii="Arial" w:hAnsi="Arial" w:cs="Arial"/>
                <w:b/>
                <w:color w:val="FF0000"/>
                <w:highlight w:val="yellow"/>
              </w:rPr>
            </w:pPr>
            <w:r w:rsidRPr="007C4C17">
              <w:rPr>
                <w:rFonts w:ascii="Arial" w:hAnsi="Arial" w:cs="Arial"/>
                <w:b/>
                <w:i/>
              </w:rPr>
              <w:t xml:space="preserve"> </w:t>
            </w:r>
          </w:p>
        </w:tc>
      </w:tr>
    </w:tbl>
    <w:p w14:paraId="6B6096DA" w14:textId="77777777" w:rsidR="00197179" w:rsidRDefault="00197179" w:rsidP="00197179">
      <w:pPr>
        <w:pStyle w:val="BodyTextIndent3"/>
        <w:widowControl w:val="0"/>
        <w:autoSpaceDE w:val="0"/>
        <w:autoSpaceDN w:val="0"/>
        <w:adjustRightInd w:val="0"/>
        <w:spacing w:after="0"/>
        <w:jc w:val="both"/>
        <w:rPr>
          <w:rFonts w:ascii="Calibri" w:hAnsi="Calibri" w:cs="Times New Roman"/>
          <w:sz w:val="22"/>
          <w:szCs w:val="22"/>
          <w:lang w:val="en-IE"/>
        </w:rPr>
      </w:pPr>
    </w:p>
    <w:p w14:paraId="73882905" w14:textId="4DBA01F4" w:rsidR="002B6BE3" w:rsidRPr="007C4C17" w:rsidRDefault="00197179" w:rsidP="00197179">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 xml:space="preserve">Tenderers should note that they must achieve a minimum </w:t>
      </w:r>
      <w:r w:rsidR="00E2300F">
        <w:rPr>
          <w:rFonts w:ascii="Arial" w:hAnsi="Arial" w:cs="Arial"/>
          <w:sz w:val="22"/>
          <w:szCs w:val="22"/>
        </w:rPr>
        <w:t>score</w:t>
      </w:r>
      <w:r w:rsidRPr="00E4443C">
        <w:rPr>
          <w:rFonts w:ascii="Arial" w:hAnsi="Arial" w:cs="Arial"/>
          <w:sz w:val="22"/>
          <w:szCs w:val="22"/>
        </w:rPr>
        <w:t xml:space="preserve"> of 60% for each of the individua</w:t>
      </w:r>
      <w:r w:rsidR="0092500A" w:rsidRPr="00E4443C">
        <w:rPr>
          <w:rFonts w:ascii="Arial" w:hAnsi="Arial" w:cs="Arial"/>
          <w:sz w:val="22"/>
          <w:szCs w:val="22"/>
        </w:rPr>
        <w:t>l qualitative criteria (A</w:t>
      </w:r>
      <w:r w:rsidR="0092500A" w:rsidRPr="007C4C17">
        <w:rPr>
          <w:rFonts w:ascii="Arial" w:hAnsi="Arial" w:cs="Arial"/>
          <w:sz w:val="22"/>
          <w:szCs w:val="22"/>
        </w:rPr>
        <w:t xml:space="preserve">) to </w:t>
      </w:r>
      <w:r w:rsidR="003331A5" w:rsidRPr="007C4C17">
        <w:rPr>
          <w:rFonts w:ascii="Arial" w:hAnsi="Arial" w:cs="Arial"/>
          <w:sz w:val="22"/>
          <w:szCs w:val="22"/>
        </w:rPr>
        <w:t>(</w:t>
      </w:r>
      <w:r w:rsidR="007C4C17" w:rsidRPr="007C4C17">
        <w:rPr>
          <w:rFonts w:ascii="Arial" w:hAnsi="Arial" w:cs="Arial"/>
          <w:sz w:val="22"/>
          <w:szCs w:val="22"/>
        </w:rPr>
        <w:t>C</w:t>
      </w:r>
      <w:r w:rsidRPr="007C4C17">
        <w:rPr>
          <w:rFonts w:ascii="Arial" w:hAnsi="Arial" w:cs="Arial"/>
          <w:sz w:val="22"/>
          <w:szCs w:val="22"/>
        </w:rPr>
        <w:t xml:space="preserve">) in order to avoid elimination from the competition.   </w:t>
      </w:r>
    </w:p>
    <w:p w14:paraId="499AA086" w14:textId="77777777" w:rsidR="00B55686" w:rsidRPr="00E4443C" w:rsidRDefault="00B55686" w:rsidP="00B55686">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4C0D0A53"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0 = No Response; </w:t>
      </w:r>
    </w:p>
    <w:p w14:paraId="2B51DD3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20% = Poor; </w:t>
      </w:r>
    </w:p>
    <w:p w14:paraId="7EA0FA6B"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40% = Mediocre; </w:t>
      </w:r>
    </w:p>
    <w:p w14:paraId="00B3E0D9"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60% = Acceptable</w:t>
      </w:r>
    </w:p>
    <w:p w14:paraId="0FC58F9F"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70% = Good</w:t>
      </w:r>
    </w:p>
    <w:p w14:paraId="29236F60"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 xml:space="preserve">80% = Very Good; </w:t>
      </w:r>
    </w:p>
    <w:p w14:paraId="4F748616"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90% = Excellent</w:t>
      </w:r>
    </w:p>
    <w:p w14:paraId="4448D1C5" w14:textId="77777777" w:rsidR="00B55686" w:rsidRPr="00E4443C" w:rsidRDefault="00B55686" w:rsidP="00B55686">
      <w:pPr>
        <w:spacing w:after="0"/>
        <w:ind w:left="1418"/>
        <w:rPr>
          <w:rFonts w:ascii="Arial" w:hAnsi="Arial" w:cs="Arial"/>
          <w:i/>
          <w:sz w:val="21"/>
        </w:rPr>
      </w:pPr>
      <w:r w:rsidRPr="00E4443C">
        <w:rPr>
          <w:rFonts w:ascii="Arial" w:hAnsi="Arial" w:cs="Arial"/>
          <w:i/>
          <w:sz w:val="21"/>
        </w:rPr>
        <w:t>100% = Outstanding</w:t>
      </w:r>
    </w:p>
    <w:p w14:paraId="38A45792" w14:textId="77777777" w:rsidR="00B55686" w:rsidRDefault="00B55686" w:rsidP="00B55686">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4021DFD4" w14:textId="77777777" w:rsidR="00E2300F" w:rsidRPr="00E2300F" w:rsidRDefault="00E2300F" w:rsidP="00E2300F">
      <w:pPr>
        <w:spacing w:after="0"/>
        <w:ind w:left="1418"/>
        <w:jc w:val="both"/>
        <w:rPr>
          <w:rFonts w:ascii="Arial" w:hAnsi="Arial" w:cs="Arial"/>
          <w:lang w:val="en-IE"/>
        </w:rPr>
      </w:pPr>
      <w:r w:rsidRPr="00E2300F">
        <w:rPr>
          <w:rFonts w:ascii="Arial" w:hAnsi="Arial" w:cs="Arial"/>
          <w:lang w:val="en-IE"/>
        </w:rPr>
        <w:t>Scores awarded within each qualitative criterion will be converted proportionately to the maximum marks available for that criterion.</w:t>
      </w:r>
    </w:p>
    <w:p w14:paraId="68940281" w14:textId="77777777" w:rsidR="00E2300F" w:rsidRPr="00E4443C" w:rsidRDefault="00E2300F" w:rsidP="00B55686">
      <w:pPr>
        <w:spacing w:after="0"/>
        <w:ind w:left="1418"/>
        <w:jc w:val="both"/>
        <w:rPr>
          <w:rFonts w:ascii="Arial" w:hAnsi="Arial" w:cs="Arial"/>
        </w:rPr>
      </w:pPr>
    </w:p>
    <w:p w14:paraId="13C05030" w14:textId="77777777" w:rsidR="002B6BE3" w:rsidRPr="00C973AF" w:rsidRDefault="002B6BE3" w:rsidP="00197179">
      <w:pPr>
        <w:pStyle w:val="BodyTextIndent3"/>
        <w:widowControl w:val="0"/>
        <w:autoSpaceDE w:val="0"/>
        <w:autoSpaceDN w:val="0"/>
        <w:adjustRightInd w:val="0"/>
        <w:spacing w:after="0"/>
        <w:ind w:left="1418" w:hanging="1026"/>
        <w:jc w:val="both"/>
        <w:rPr>
          <w:rFonts w:ascii="Arial" w:hAnsi="Arial" w:cs="Arial"/>
          <w:b/>
          <w:sz w:val="22"/>
          <w:szCs w:val="22"/>
        </w:rPr>
      </w:pPr>
    </w:p>
    <w:p w14:paraId="53D0F43D" w14:textId="77777777" w:rsidR="0014098F" w:rsidRPr="00E4443C" w:rsidRDefault="002B6BE3" w:rsidP="005C5159">
      <w:pPr>
        <w:pStyle w:val="BodyText2"/>
        <w:spacing w:line="276" w:lineRule="auto"/>
        <w:ind w:left="1417" w:right="45" w:hanging="992"/>
        <w:jc w:val="both"/>
        <w:rPr>
          <w:rFonts w:ascii="Arial" w:hAnsi="Arial" w:cs="Arial"/>
        </w:rPr>
      </w:pPr>
      <w:r w:rsidRPr="00C973AF">
        <w:rPr>
          <w:rFonts w:ascii="Arial" w:hAnsi="Arial" w:cs="Arial"/>
          <w:b/>
        </w:rPr>
        <w:t>NOTE 2:</w:t>
      </w:r>
      <w:r w:rsidRPr="00C973AF">
        <w:rPr>
          <w:rFonts w:ascii="Arial" w:hAnsi="Arial" w:cs="Arial"/>
          <w:b/>
        </w:rPr>
        <w:tab/>
      </w:r>
      <w:r w:rsidR="0014098F" w:rsidRPr="00E4443C">
        <w:rPr>
          <w:rFonts w:ascii="Arial" w:hAnsi="Arial" w:cs="Arial"/>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pPr w:leftFromText="180" w:rightFromText="180" w:vertAnchor="text" w:horzAnchor="margin" w:tblpXSpec="center" w:tblpY="131"/>
        <w:tblW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0"/>
        <w:gridCol w:w="1895"/>
      </w:tblGrid>
      <w:tr w:rsidR="00FF07D9" w:rsidRPr="00C973AF" w14:paraId="6FC80258" w14:textId="77777777" w:rsidTr="00002364">
        <w:trPr>
          <w:trHeight w:val="525"/>
        </w:trPr>
        <w:tc>
          <w:tcPr>
            <w:tcW w:w="4450" w:type="dxa"/>
            <w:shd w:val="clear" w:color="auto" w:fill="E36C0A" w:themeFill="accent6" w:themeFillShade="BF"/>
            <w:noWrap/>
            <w:vAlign w:val="center"/>
          </w:tcPr>
          <w:p w14:paraId="1236A7D9"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Lowest Cost from a Bona Fide Tender</w:t>
            </w:r>
          </w:p>
        </w:tc>
        <w:tc>
          <w:tcPr>
            <w:tcW w:w="1895" w:type="dxa"/>
            <w:noWrap/>
            <w:vAlign w:val="center"/>
          </w:tcPr>
          <w:p w14:paraId="55D1E195"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A</w:t>
            </w:r>
          </w:p>
        </w:tc>
      </w:tr>
      <w:tr w:rsidR="00FF07D9" w:rsidRPr="00C973AF" w14:paraId="04161174" w14:textId="77777777" w:rsidTr="00002364">
        <w:trPr>
          <w:trHeight w:val="600"/>
        </w:trPr>
        <w:tc>
          <w:tcPr>
            <w:tcW w:w="4450" w:type="dxa"/>
            <w:shd w:val="clear" w:color="auto" w:fill="E36C0A" w:themeFill="accent6" w:themeFillShade="BF"/>
            <w:noWrap/>
            <w:vAlign w:val="center"/>
          </w:tcPr>
          <w:p w14:paraId="670ED56A"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Cost for the tender being evaluated</w:t>
            </w:r>
          </w:p>
        </w:tc>
        <w:tc>
          <w:tcPr>
            <w:tcW w:w="1895" w:type="dxa"/>
            <w:noWrap/>
            <w:vAlign w:val="center"/>
          </w:tcPr>
          <w:p w14:paraId="3F1E2FA1" w14:textId="77777777" w:rsidR="00FF07D9" w:rsidRPr="00C973AF" w:rsidRDefault="00FF07D9" w:rsidP="00FF07D9">
            <w:pPr>
              <w:spacing w:after="0"/>
              <w:jc w:val="center"/>
              <w:rPr>
                <w:rFonts w:ascii="Arial" w:hAnsi="Arial" w:cs="Arial"/>
                <w:b/>
                <w:color w:val="000000"/>
                <w:lang w:eastAsia="en-GB"/>
              </w:rPr>
            </w:pPr>
            <w:r w:rsidRPr="00C973AF">
              <w:rPr>
                <w:rFonts w:ascii="Arial" w:hAnsi="Arial" w:cs="Arial"/>
                <w:b/>
                <w:color w:val="000000"/>
                <w:lang w:eastAsia="en-GB"/>
              </w:rPr>
              <w:t>B</w:t>
            </w:r>
          </w:p>
        </w:tc>
      </w:tr>
      <w:tr w:rsidR="00FF07D9" w:rsidRPr="00C973AF" w14:paraId="46A65965" w14:textId="77777777" w:rsidTr="00002364">
        <w:trPr>
          <w:trHeight w:val="600"/>
        </w:trPr>
        <w:tc>
          <w:tcPr>
            <w:tcW w:w="4450" w:type="dxa"/>
            <w:shd w:val="clear" w:color="auto" w:fill="E36C0A" w:themeFill="accent6" w:themeFillShade="BF"/>
            <w:noWrap/>
            <w:vAlign w:val="center"/>
          </w:tcPr>
          <w:p w14:paraId="5DA83A13" w14:textId="77777777" w:rsidR="00FF07D9" w:rsidRPr="00C973AF" w:rsidRDefault="00FF07D9" w:rsidP="00501FEA">
            <w:pPr>
              <w:spacing w:after="0"/>
              <w:rPr>
                <w:rFonts w:ascii="Arial" w:hAnsi="Arial" w:cs="Arial"/>
                <w:b/>
                <w:color w:val="FFFFFF"/>
                <w:lang w:eastAsia="en-GB"/>
              </w:rPr>
            </w:pPr>
            <w:r w:rsidRPr="0055283A">
              <w:rPr>
                <w:rFonts w:ascii="Arial" w:hAnsi="Arial" w:cs="Arial"/>
                <w:b/>
                <w:lang w:eastAsia="en-GB"/>
              </w:rPr>
              <w:t>Maximum Points available for Cost</w:t>
            </w:r>
          </w:p>
        </w:tc>
        <w:tc>
          <w:tcPr>
            <w:tcW w:w="1895" w:type="dxa"/>
            <w:noWrap/>
            <w:vAlign w:val="center"/>
          </w:tcPr>
          <w:p w14:paraId="19C8C7D1" w14:textId="3E44E4F7" w:rsidR="00FF07D9" w:rsidRPr="007C4C17" w:rsidRDefault="007C4C17" w:rsidP="00501FEA">
            <w:pPr>
              <w:spacing w:after="0"/>
              <w:jc w:val="center"/>
              <w:rPr>
                <w:rFonts w:ascii="Arial" w:hAnsi="Arial" w:cs="Arial"/>
                <w:b/>
                <w:lang w:eastAsia="en-GB"/>
              </w:rPr>
            </w:pPr>
            <w:r w:rsidRPr="007C4C17">
              <w:rPr>
                <w:rFonts w:ascii="Arial" w:hAnsi="Arial" w:cs="Arial"/>
                <w:b/>
                <w:lang w:eastAsia="en-GB"/>
              </w:rPr>
              <w:t>3000</w:t>
            </w:r>
          </w:p>
        </w:tc>
      </w:tr>
      <w:tr w:rsidR="0014098F" w:rsidRPr="00C973AF" w14:paraId="4AE7DE05" w14:textId="77777777" w:rsidTr="00501FEA">
        <w:trPr>
          <w:trHeight w:val="600"/>
        </w:trPr>
        <w:tc>
          <w:tcPr>
            <w:tcW w:w="4450" w:type="dxa"/>
            <w:vAlign w:val="center"/>
          </w:tcPr>
          <w:p w14:paraId="76C04191" w14:textId="77777777" w:rsidR="0014098F" w:rsidRPr="00C973AF" w:rsidRDefault="0014098F" w:rsidP="00456FE2">
            <w:pPr>
              <w:spacing w:after="0"/>
              <w:jc w:val="right"/>
              <w:rPr>
                <w:rFonts w:ascii="Arial" w:hAnsi="Arial" w:cs="Arial"/>
                <w:b/>
                <w:color w:val="000000"/>
                <w:lang w:eastAsia="en-GB"/>
              </w:rPr>
            </w:pPr>
            <w:r w:rsidRPr="00C973AF">
              <w:rPr>
                <w:rFonts w:ascii="Arial" w:hAnsi="Arial" w:cs="Arial"/>
                <w:b/>
                <w:color w:val="000000"/>
                <w:lang w:eastAsia="en-GB"/>
              </w:rPr>
              <w:t>Formula employed:</w:t>
            </w:r>
          </w:p>
        </w:tc>
        <w:tc>
          <w:tcPr>
            <w:tcW w:w="1895" w:type="dxa"/>
            <w:vAlign w:val="center"/>
          </w:tcPr>
          <w:p w14:paraId="48A05BA0" w14:textId="74109B8A" w:rsidR="0014098F" w:rsidRPr="007C4C17" w:rsidRDefault="007C4C17" w:rsidP="00501FEA">
            <w:pPr>
              <w:spacing w:after="0"/>
              <w:jc w:val="center"/>
              <w:rPr>
                <w:rFonts w:ascii="Arial" w:hAnsi="Arial" w:cs="Arial"/>
                <w:u w:val="single"/>
                <w:lang w:eastAsia="en-GB"/>
              </w:rPr>
            </w:pPr>
            <w:r w:rsidRPr="007C4C17">
              <w:rPr>
                <w:rFonts w:ascii="Arial" w:hAnsi="Arial" w:cs="Arial"/>
                <w:b/>
                <w:u w:val="single"/>
                <w:lang w:eastAsia="en-GB"/>
              </w:rPr>
              <w:t>3</w:t>
            </w:r>
            <w:r w:rsidR="001F4B54" w:rsidRPr="007C4C17">
              <w:rPr>
                <w:rFonts w:ascii="Arial" w:hAnsi="Arial" w:cs="Arial"/>
                <w:b/>
                <w:u w:val="single"/>
                <w:lang w:eastAsia="en-GB"/>
              </w:rPr>
              <w:t>,000</w:t>
            </w:r>
            <w:r w:rsidR="001F4B54" w:rsidRPr="007C4C17">
              <w:rPr>
                <w:rFonts w:ascii="Arial" w:hAnsi="Arial" w:cs="Arial"/>
                <w:u w:val="single"/>
                <w:lang w:eastAsia="en-GB"/>
              </w:rPr>
              <w:t xml:space="preserve"> x</w:t>
            </w:r>
            <w:r w:rsidR="0014098F" w:rsidRPr="007C4C17">
              <w:rPr>
                <w:rFonts w:ascii="Arial" w:hAnsi="Arial" w:cs="Arial"/>
                <w:u w:val="single"/>
                <w:lang w:eastAsia="en-GB"/>
              </w:rPr>
              <w:t xml:space="preserve"> </w:t>
            </w:r>
            <w:r w:rsidR="0014098F" w:rsidRPr="007C4C17">
              <w:rPr>
                <w:rFonts w:ascii="Arial" w:hAnsi="Arial" w:cs="Arial"/>
                <w:b/>
                <w:u w:val="single"/>
                <w:lang w:eastAsia="en-GB"/>
              </w:rPr>
              <w:t>A</w:t>
            </w:r>
            <w:r w:rsidR="0014098F" w:rsidRPr="007C4C17">
              <w:rPr>
                <w:rFonts w:ascii="Arial" w:hAnsi="Arial" w:cs="Arial"/>
                <w:lang w:eastAsia="en-GB"/>
              </w:rPr>
              <w:br/>
              <w:t xml:space="preserve"> </w:t>
            </w:r>
            <w:r w:rsidR="0014098F" w:rsidRPr="007C4C17">
              <w:rPr>
                <w:rFonts w:ascii="Arial" w:hAnsi="Arial" w:cs="Arial"/>
                <w:b/>
                <w:lang w:eastAsia="en-GB"/>
              </w:rPr>
              <w:t>B</w:t>
            </w:r>
          </w:p>
        </w:tc>
      </w:tr>
    </w:tbl>
    <w:p w14:paraId="3C3D37F0" w14:textId="77777777" w:rsidR="0014098F" w:rsidRPr="00E90781" w:rsidRDefault="0014098F" w:rsidP="0014098F">
      <w:pPr>
        <w:jc w:val="both"/>
      </w:pPr>
    </w:p>
    <w:p w14:paraId="1397CF07" w14:textId="77777777" w:rsidR="0014098F" w:rsidRDefault="0014098F" w:rsidP="0014098F">
      <w:pPr>
        <w:pStyle w:val="BodyTextIndent3"/>
        <w:widowControl w:val="0"/>
        <w:autoSpaceDE w:val="0"/>
        <w:autoSpaceDN w:val="0"/>
        <w:adjustRightInd w:val="0"/>
        <w:jc w:val="both"/>
        <w:rPr>
          <w:lang w:val="en-IE"/>
        </w:rPr>
      </w:pPr>
    </w:p>
    <w:p w14:paraId="41EDF50B" w14:textId="77777777" w:rsidR="0014098F" w:rsidRPr="00E90781" w:rsidRDefault="0014098F" w:rsidP="0014098F">
      <w:pPr>
        <w:pStyle w:val="BodyTextIndent3"/>
        <w:widowControl w:val="0"/>
        <w:autoSpaceDE w:val="0"/>
        <w:autoSpaceDN w:val="0"/>
        <w:adjustRightInd w:val="0"/>
        <w:jc w:val="both"/>
        <w:rPr>
          <w:lang w:val="en-IE"/>
        </w:rPr>
      </w:pPr>
    </w:p>
    <w:p w14:paraId="60DE74FF" w14:textId="77777777" w:rsidR="0014098F" w:rsidRDefault="0014098F" w:rsidP="001F1252">
      <w:pPr>
        <w:pStyle w:val="BodyTextIndent3"/>
        <w:widowControl w:val="0"/>
        <w:autoSpaceDE w:val="0"/>
        <w:autoSpaceDN w:val="0"/>
        <w:adjustRightInd w:val="0"/>
        <w:ind w:left="0"/>
        <w:jc w:val="both"/>
        <w:rPr>
          <w:b/>
        </w:rPr>
      </w:pPr>
    </w:p>
    <w:p w14:paraId="513B37D9"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67DA582C"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3E756FBE" w14:textId="77777777" w:rsidR="00331EEF" w:rsidRDefault="00331EEF" w:rsidP="0014098F">
      <w:pPr>
        <w:pStyle w:val="BodyTextIndent3"/>
        <w:widowControl w:val="0"/>
        <w:autoSpaceDE w:val="0"/>
        <w:autoSpaceDN w:val="0"/>
        <w:adjustRightInd w:val="0"/>
        <w:ind w:left="1418" w:hanging="1026"/>
        <w:jc w:val="both"/>
        <w:rPr>
          <w:i/>
          <w:color w:val="FF0000"/>
          <w:sz w:val="21"/>
          <w:szCs w:val="21"/>
          <w:lang w:eastAsia="en-GB"/>
        </w:rPr>
      </w:pPr>
    </w:p>
    <w:p w14:paraId="2A4D17E8" w14:textId="5AA5FDE1" w:rsidR="00197179" w:rsidRDefault="00197179" w:rsidP="0014098F">
      <w:pPr>
        <w:pStyle w:val="BodyTextIndent3"/>
        <w:widowControl w:val="0"/>
        <w:autoSpaceDE w:val="0"/>
        <w:autoSpaceDN w:val="0"/>
        <w:adjustRightInd w:val="0"/>
        <w:spacing w:after="0"/>
        <w:ind w:left="1418" w:hanging="1026"/>
        <w:jc w:val="both"/>
        <w:rPr>
          <w:b/>
          <w:sz w:val="22"/>
          <w:szCs w:val="22"/>
        </w:rPr>
      </w:pPr>
    </w:p>
    <w:p w14:paraId="6A9AE4BD"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53460F1C" w14:textId="77777777" w:rsidR="00446C16" w:rsidRPr="00446C16" w:rsidRDefault="00446C16" w:rsidP="00446C16">
      <w:pPr>
        <w:spacing w:after="0"/>
        <w:ind w:left="1418" w:hanging="1026"/>
        <w:jc w:val="both"/>
        <w:rPr>
          <w:rFonts w:ascii="Arial" w:eastAsia="Calibri" w:hAnsi="Arial" w:cs="Arial"/>
          <w:b/>
        </w:rPr>
      </w:pPr>
    </w:p>
    <w:p w14:paraId="41BE86F4" w14:textId="77777777" w:rsidR="00446C16" w:rsidRPr="00446C16" w:rsidRDefault="00446C16" w:rsidP="005C5159">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454C1A0E" w14:textId="77777777" w:rsidR="00446C16" w:rsidRPr="00446C16" w:rsidRDefault="00446C16" w:rsidP="00446C16">
      <w:pPr>
        <w:spacing w:after="0"/>
        <w:ind w:left="1418" w:hanging="1026"/>
        <w:jc w:val="both"/>
        <w:rPr>
          <w:rFonts w:ascii="Arial" w:eastAsia="Calibri" w:hAnsi="Arial" w:cs="Arial"/>
          <w:b/>
        </w:rPr>
      </w:pPr>
    </w:p>
    <w:p w14:paraId="139055A5" w14:textId="77777777" w:rsidR="00446C16" w:rsidRPr="00446C16" w:rsidRDefault="00446C16" w:rsidP="005C5159">
      <w:pPr>
        <w:spacing w:after="0"/>
        <w:ind w:left="1417" w:hanging="1026"/>
        <w:jc w:val="both"/>
        <w:rPr>
          <w:rFonts w:ascii="Arial" w:eastAsia="Calibri" w:hAnsi="Arial" w:cs="Arial"/>
        </w:rPr>
      </w:pPr>
      <w:r w:rsidRPr="00446C16">
        <w:rPr>
          <w:rFonts w:ascii="Arial" w:eastAsia="Calibri" w:hAnsi="Arial" w:cs="Arial"/>
          <w:b/>
        </w:rPr>
        <w:lastRenderedPageBreak/>
        <w:t xml:space="preserve">NOTE 5: </w:t>
      </w:r>
      <w:r w:rsidRPr="00446C16">
        <w:rPr>
          <w:rFonts w:ascii="Arial" w:eastAsia="Calibri" w:hAnsi="Arial" w:cs="Arial"/>
          <w:b/>
        </w:rPr>
        <w:tab/>
      </w:r>
      <w:r w:rsidRPr="00446C16">
        <w:rPr>
          <w:rFonts w:ascii="Arial" w:eastAsia="Calibri" w:hAnsi="Arial" w:cs="Arial"/>
        </w:rPr>
        <w:t xml:space="preserve">Tenderers should note that South Dublin County Council reserves the right to confirm that the financial and technical capacity of the tenderer is valid and unchanged prior to the award of any contract. </w:t>
      </w:r>
    </w:p>
    <w:p w14:paraId="23324427" w14:textId="77777777" w:rsidR="00446C16" w:rsidRPr="00446C16" w:rsidRDefault="00446C16" w:rsidP="00446C16">
      <w:pPr>
        <w:spacing w:after="0"/>
        <w:ind w:left="1418" w:hanging="1026"/>
        <w:jc w:val="both"/>
        <w:rPr>
          <w:rFonts w:ascii="Arial" w:eastAsia="Calibri" w:hAnsi="Arial" w:cs="Arial"/>
          <w:b/>
        </w:rPr>
      </w:pPr>
    </w:p>
    <w:p w14:paraId="5A6D6242" w14:textId="77777777" w:rsidR="00446C16" w:rsidRPr="00B12C2B" w:rsidRDefault="00446C16" w:rsidP="00446C16">
      <w:pPr>
        <w:spacing w:after="160" w:line="259" w:lineRule="auto"/>
        <w:ind w:left="284" w:firstLine="108"/>
        <w:rPr>
          <w:rFonts w:ascii="Arial" w:eastAsia="Calibri" w:hAnsi="Arial" w:cs="Arial"/>
          <w:lang w:val="en-IE"/>
        </w:rPr>
      </w:pPr>
      <w:r w:rsidRPr="00446C16">
        <w:rPr>
          <w:rFonts w:ascii="Arial" w:eastAsia="Calibri" w:hAnsi="Arial" w:cs="Arial"/>
          <w:b/>
        </w:rPr>
        <w:t xml:space="preserve">NOTE 6: </w:t>
      </w:r>
      <w:r w:rsidRPr="00446C16">
        <w:rPr>
          <w:rFonts w:ascii="Arial" w:eastAsia="Calibri" w:hAnsi="Arial" w:cs="Arial"/>
          <w:b/>
        </w:rPr>
        <w:tab/>
      </w:r>
      <w:r w:rsidRPr="00B12C2B">
        <w:rPr>
          <w:rFonts w:ascii="Arial" w:eastAsia="Calibri" w:hAnsi="Arial" w:cs="Arial"/>
          <w:lang w:val="en-IE"/>
        </w:rPr>
        <w:t xml:space="preserve">Tie Break Rule:  </w:t>
      </w:r>
    </w:p>
    <w:p w14:paraId="315F72DE" w14:textId="77777777" w:rsidR="00446C16" w:rsidRPr="00446C16" w:rsidRDefault="00446C16" w:rsidP="005C5159">
      <w:pPr>
        <w:spacing w:after="160"/>
        <w:ind w:left="1418"/>
        <w:rPr>
          <w:rFonts w:ascii="Arial" w:eastAsia="Calibri" w:hAnsi="Arial" w:cs="Arial"/>
          <w:lang w:val="en-IE"/>
        </w:rPr>
      </w:pPr>
      <w:r w:rsidRPr="00446C16">
        <w:rPr>
          <w:rFonts w:ascii="Arial" w:eastAsia="Calibri" w:hAnsi="Arial" w:cs="Arial"/>
          <w:lang w:val="en-IE"/>
        </w:rPr>
        <w:t xml:space="preserve">If more than one bidder receives the same overall highest mark in respect of this competition (i.e. the combined mark for quality and price), then the contract will be offered to the bidder with the highest overall mark in respect of this competition who receives the higher overall mark for Price. </w:t>
      </w:r>
    </w:p>
    <w:p w14:paraId="35C66FE9" w14:textId="77777777" w:rsidR="00197179" w:rsidRPr="00446C16" w:rsidRDefault="00446C16" w:rsidP="005C5159">
      <w:pPr>
        <w:pStyle w:val="Title"/>
        <w:spacing w:line="276" w:lineRule="auto"/>
        <w:ind w:left="1418" w:firstLine="11"/>
        <w:jc w:val="left"/>
        <w:rPr>
          <w:rFonts w:ascii="Arial" w:eastAsia="Calibri" w:hAnsi="Arial" w:cs="Arial"/>
          <w:b w:val="0"/>
          <w:sz w:val="22"/>
          <w:szCs w:val="22"/>
        </w:rPr>
      </w:pPr>
      <w:r w:rsidRPr="00446C16">
        <w:rPr>
          <w:rFonts w:ascii="Arial" w:eastAsia="Calibri" w:hAnsi="Arial" w:cs="Arial"/>
          <w:b w:val="0"/>
          <w:sz w:val="22"/>
          <w:szCs w:val="22"/>
        </w:rPr>
        <w:t>If more than one of these particular highest marked bidders receives the same highest overall mark in respect of Price then the contract will be offered by transparent open ballot amongst these particular highest marked bidders in respect of Price.</w:t>
      </w:r>
    </w:p>
    <w:p w14:paraId="18C01F81" w14:textId="77777777" w:rsidR="00197179" w:rsidRDefault="00197179" w:rsidP="00197179">
      <w:pPr>
        <w:rPr>
          <w:rFonts w:ascii="Calibri" w:hAnsi="Calibri"/>
          <w:b/>
        </w:rPr>
      </w:pPr>
      <w:r>
        <w:rPr>
          <w:b/>
        </w:rPr>
        <w:br w:type="page"/>
      </w:r>
    </w:p>
    <w:p w14:paraId="1D8553E2" w14:textId="77777777" w:rsidR="00197179" w:rsidRPr="00C973AF" w:rsidRDefault="000D5FFC" w:rsidP="00947472">
      <w:pPr>
        <w:pStyle w:val="Heading1"/>
        <w:numPr>
          <w:ilvl w:val="0"/>
          <w:numId w:val="0"/>
        </w:numPr>
        <w:ind w:left="432" w:hanging="432"/>
      </w:pPr>
      <w:bookmarkStart w:id="49" w:name="_Toc195681197"/>
      <w:bookmarkStart w:id="50" w:name="_Toc231804269"/>
      <w:r w:rsidRPr="00C973AF">
        <w:lastRenderedPageBreak/>
        <w:t>APPENDIX 1</w:t>
      </w:r>
      <w:r w:rsidR="00197179" w:rsidRPr="00C973AF">
        <w:t xml:space="preserve"> - INSTRUCTIONS TO TENDERERS</w:t>
      </w:r>
      <w:bookmarkEnd w:id="49"/>
      <w:bookmarkEnd w:id="50"/>
      <w:r w:rsidR="00197179" w:rsidRPr="00C973AF">
        <w:t xml:space="preserve"> </w:t>
      </w:r>
    </w:p>
    <w:p w14:paraId="1EEFCB89" w14:textId="77777777" w:rsidR="00197179" w:rsidRPr="00947472" w:rsidRDefault="00197179" w:rsidP="00947472">
      <w:pPr>
        <w:pStyle w:val="Heading4"/>
      </w:pPr>
      <w:bookmarkStart w:id="51" w:name="_Toc217713491"/>
      <w:bookmarkStart w:id="52" w:name="_Toc388881045"/>
      <w:bookmarkStart w:id="53" w:name="_Toc231804270"/>
      <w:r w:rsidRPr="00947472">
        <w:t>Submission of Tenders</w:t>
      </w:r>
      <w:bookmarkEnd w:id="51"/>
      <w:bookmarkEnd w:id="52"/>
      <w:bookmarkEnd w:id="53"/>
    </w:p>
    <w:p w14:paraId="706016B7" w14:textId="77777777" w:rsidR="00A77CED" w:rsidRPr="00C973AF" w:rsidRDefault="00680331" w:rsidP="00E614AB">
      <w:pPr>
        <w:ind w:right="43"/>
        <w:jc w:val="both"/>
        <w:rPr>
          <w:rFonts w:ascii="Arial" w:hAnsi="Arial" w:cs="Arial"/>
        </w:rPr>
      </w:pPr>
      <w:bookmarkStart w:id="54" w:name="_Toc217713492"/>
      <w:bookmarkStart w:id="55"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facility </w:t>
      </w:r>
      <w:r w:rsidR="00E614AB" w:rsidRPr="00C973AF">
        <w:rPr>
          <w:rFonts w:ascii="Arial" w:hAnsi="Arial" w:cs="Arial"/>
        </w:rPr>
        <w:t>and t</w:t>
      </w:r>
      <w:r w:rsidR="00A77CED" w:rsidRPr="00C973AF">
        <w:rPr>
          <w:rFonts w:ascii="Arial" w:hAnsi="Arial" w:cs="Arial"/>
        </w:rPr>
        <w:t xml:space="preserve">enders must be submitted electronically via the etenders </w:t>
      </w:r>
      <w:r w:rsidR="002C4DF0" w:rsidRPr="00C973AF">
        <w:rPr>
          <w:rFonts w:ascii="Arial" w:hAnsi="Arial" w:cs="Arial"/>
        </w:rPr>
        <w:t>post-box</w:t>
      </w:r>
      <w:r w:rsidR="00A77CED" w:rsidRPr="00C973AF">
        <w:rPr>
          <w:rFonts w:ascii="Arial" w:hAnsi="Arial" w:cs="Arial"/>
        </w:rPr>
        <w:t xml:space="preserve"> facility on </w:t>
      </w:r>
      <w:hyperlink r:id="rId12"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0D76B9F2" w14:textId="77777777" w:rsidR="00A77CED" w:rsidRPr="00C973AF" w:rsidRDefault="00A77CED" w:rsidP="00A77CED">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13564189" w14:textId="77777777" w:rsidR="000A509F" w:rsidRPr="00637B62" w:rsidRDefault="000A509F" w:rsidP="000A509F">
      <w:pPr>
        <w:rPr>
          <w:rFonts w:ascii="Arial" w:hAnsi="Arial" w:cs="Arial"/>
        </w:rPr>
      </w:pPr>
      <w:r w:rsidRPr="00637B62">
        <w:rPr>
          <w:rFonts w:ascii="Arial" w:eastAsia="Times New Roman" w:hAnsi="Arial" w:cs="Arial"/>
          <w:lang w:eastAsia="en-GB"/>
        </w:rPr>
        <w:t xml:space="preserve">Only Tenders submitted to the electronic postbox will be accepted.  Tenders submitted by any other means (including but not limited to by email, fax, post or hand delivery) will NOT be accepted. Tenderers must ensure that they give themselves sufficient time to upload and submit all required tender documentation before the Tender Deadline.  Tenderers should take into account the fact that upload speeds vary.  Tenderers should take into account the file size upload limits as specified on the eTenders response page. In order to submit a document to the electronic postbox, please note that you must click “Submit”.  After submitting you can still modify and re-send your response up until response deadline.  Tenderers should be aware that the ‘Submit’ button will be disabled automatically upon the expiration of the response deadline. </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eTenders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56" w:name="_Toc231804271"/>
      <w:r w:rsidRPr="00947472">
        <w:t>Queries</w:t>
      </w:r>
      <w:bookmarkEnd w:id="54"/>
      <w:bookmarkEnd w:id="55"/>
      <w:bookmarkEnd w:id="56"/>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3"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Responses to queries will be issued via eTenders to all parties who have expressed an interest in the contract on that site, in order to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r w:rsidRPr="00C973AF">
        <w:rPr>
          <w:rFonts w:ascii="Arial" w:hAnsi="Arial" w:cs="Arial"/>
        </w:rPr>
        <w:t xml:space="preserve">For the purpose of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57" w:name="_Toc217713493"/>
      <w:bookmarkStart w:id="58" w:name="_Toc388881047"/>
      <w:bookmarkStart w:id="59" w:name="_Toc231804272"/>
      <w:r w:rsidRPr="00947472">
        <w:t>Sufficiency &amp; Accuracy of Tender</w:t>
      </w:r>
      <w:bookmarkEnd w:id="57"/>
      <w:bookmarkEnd w:id="58"/>
      <w:bookmarkEnd w:id="59"/>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referred back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60" w:name="_Toc217713494"/>
      <w:bookmarkStart w:id="61" w:name="_Toc388881048"/>
      <w:bookmarkStart w:id="62" w:name="_Toc231804273"/>
      <w:r w:rsidRPr="00C973AF">
        <w:t>Tender Documents - Ambiguity, Discrepancy, Error, Omission</w:t>
      </w:r>
      <w:bookmarkEnd w:id="60"/>
      <w:bookmarkEnd w:id="61"/>
      <w:bookmarkEnd w:id="62"/>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tender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will, upon receipt of such notification, issue a clarification via eTenders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63" w:name="_Toc217713495"/>
      <w:bookmarkStart w:id="64" w:name="_Toc388881049"/>
      <w:bookmarkStart w:id="65" w:name="_Toc231804274"/>
      <w:r w:rsidRPr="00C973AF">
        <w:t>Qualification of Tenders and Referential Bids</w:t>
      </w:r>
      <w:bookmarkEnd w:id="63"/>
      <w:bookmarkEnd w:id="64"/>
      <w:bookmarkEnd w:id="65"/>
    </w:p>
    <w:p w14:paraId="28DC7DDD" w14:textId="77777777"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Please note that qualifications to a Tender may be considered a counter offer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66" w:name="_Toc217713496"/>
      <w:bookmarkStart w:id="67" w:name="_Toc388881050"/>
      <w:bookmarkStart w:id="68" w:name="_Toc231804275"/>
      <w:r w:rsidRPr="00C973AF">
        <w:t>Extension of Tender Period</w:t>
      </w:r>
      <w:bookmarkEnd w:id="66"/>
      <w:bookmarkEnd w:id="67"/>
      <w:bookmarkEnd w:id="68"/>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eTenders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69" w:name="_Toc217713497"/>
      <w:bookmarkStart w:id="70" w:name="_Toc388881051"/>
      <w:bookmarkStart w:id="71" w:name="_Toc231804276"/>
      <w:r w:rsidRPr="00C973AF">
        <w:t>Modifications to Tenders prior to the Closing Date for Receipt of Tenders</w:t>
      </w:r>
      <w:bookmarkEnd w:id="69"/>
      <w:bookmarkEnd w:id="70"/>
      <w:bookmarkEnd w:id="71"/>
    </w:p>
    <w:p w14:paraId="479751D2" w14:textId="77777777" w:rsidR="00197179" w:rsidRPr="00C973AF" w:rsidRDefault="00F938A5" w:rsidP="005C5159">
      <w:pPr>
        <w:ind w:right="45"/>
        <w:jc w:val="both"/>
        <w:rPr>
          <w:rFonts w:ascii="Arial" w:hAnsi="Arial" w:cs="Arial"/>
        </w:rPr>
      </w:pPr>
      <w:r w:rsidRPr="00C973AF">
        <w:rPr>
          <w:rFonts w:ascii="Arial" w:hAnsi="Arial" w:cs="Arial"/>
        </w:rPr>
        <w:t xml:space="preserve">Modifications to Tenders will be accepted in the form of supplementary information and/or addenda, provided they are submitted electronically via the etenders </w:t>
      </w:r>
      <w:r w:rsidR="002C4DF0" w:rsidRPr="00C973AF">
        <w:rPr>
          <w:rFonts w:ascii="Arial" w:hAnsi="Arial" w:cs="Arial"/>
        </w:rPr>
        <w:t>post-box</w:t>
      </w:r>
      <w:r w:rsidRPr="00C973AF">
        <w:rPr>
          <w:rFonts w:ascii="Arial" w:hAnsi="Arial" w:cs="Arial"/>
        </w:rPr>
        <w:t xml:space="preserve"> facility on </w:t>
      </w:r>
      <w:hyperlink r:id="rId14"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72" w:name="_Toc217713498"/>
      <w:bookmarkStart w:id="73" w:name="_Toc388881052"/>
      <w:bookmarkStart w:id="74" w:name="_Toc231804277"/>
      <w:r w:rsidRPr="00C973AF">
        <w:t>Form of Tender</w:t>
      </w:r>
      <w:bookmarkEnd w:id="72"/>
      <w:bookmarkEnd w:id="73"/>
      <w:bookmarkEnd w:id="74"/>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75" w:name="_Toc217713499"/>
      <w:bookmarkStart w:id="76" w:name="_Toc388881053"/>
      <w:bookmarkStart w:id="77" w:name="_Toc231804278"/>
      <w:r w:rsidRPr="00C973AF">
        <w:t>Cost of Preparation of Tender</w:t>
      </w:r>
      <w:bookmarkEnd w:id="75"/>
      <w:bookmarkEnd w:id="76"/>
      <w:bookmarkEnd w:id="77"/>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w:t>
      </w:r>
      <w:r w:rsidR="00197179" w:rsidRPr="00C973AF">
        <w:rPr>
          <w:rFonts w:ascii="Arial" w:hAnsi="Arial" w:cs="Arial"/>
        </w:rPr>
        <w:lastRenderedPageBreak/>
        <w:t xml:space="preserve">this document. Tenderers will be responsible for any costs incurred by them in the event </w:t>
      </w:r>
      <w:r w:rsidR="001E6867" w:rsidRPr="00C973AF">
        <w:rPr>
          <w:rFonts w:ascii="Arial" w:hAnsi="Arial" w:cs="Arial"/>
        </w:rPr>
        <w:t>that 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C973AF" w:rsidRDefault="00197179" w:rsidP="00947472">
      <w:pPr>
        <w:pStyle w:val="Heading4"/>
      </w:pPr>
      <w:bookmarkStart w:id="78" w:name="_Toc217713500"/>
      <w:bookmarkStart w:id="79" w:name="_Toc388881054"/>
      <w:bookmarkStart w:id="80" w:name="_Toc231804279"/>
      <w:r w:rsidRPr="00C973AF">
        <w:t>Tender Validity Period</w:t>
      </w:r>
      <w:bookmarkEnd w:id="78"/>
      <w:bookmarkEnd w:id="79"/>
      <w:bookmarkEnd w:id="80"/>
    </w:p>
    <w:p w14:paraId="0152DFA7" w14:textId="0B6046E4" w:rsidR="00197179" w:rsidRPr="00C973AF" w:rsidRDefault="00197179" w:rsidP="005C5159">
      <w:pPr>
        <w:ind w:right="45"/>
        <w:jc w:val="both"/>
        <w:rPr>
          <w:rFonts w:ascii="Arial" w:hAnsi="Arial" w:cs="Arial"/>
        </w:rPr>
      </w:pPr>
      <w:r w:rsidRPr="00C973AF">
        <w:rPr>
          <w:rFonts w:ascii="Arial" w:hAnsi="Arial" w:cs="Arial"/>
        </w:rPr>
        <w:t xml:space="preserve">To allow sufficient time for Tender assessment a Tender Validity </w:t>
      </w:r>
      <w:r w:rsidRPr="007C4C17">
        <w:rPr>
          <w:rFonts w:ascii="Arial" w:hAnsi="Arial" w:cs="Arial"/>
        </w:rPr>
        <w:t xml:space="preserve">period of </w:t>
      </w:r>
      <w:r w:rsidRPr="007C4C17">
        <w:rPr>
          <w:rFonts w:ascii="Arial" w:hAnsi="Arial" w:cs="Arial"/>
          <w:b/>
        </w:rPr>
        <w:t>12 months</w:t>
      </w:r>
      <w:r w:rsidR="00D217CD" w:rsidRPr="007C4C17">
        <w:rPr>
          <w:rFonts w:ascii="Arial" w:hAnsi="Arial" w:cs="Arial"/>
        </w:rPr>
        <w:t xml:space="preserve"> </w:t>
      </w:r>
      <w:r w:rsidRPr="007C4C17">
        <w:rPr>
          <w:rFonts w:ascii="Arial" w:hAnsi="Arial" w:cs="Arial"/>
        </w:rPr>
        <w:t>is required, this period commencing on the closing date by which the Tenders are to be returned.</w:t>
      </w:r>
    </w:p>
    <w:p w14:paraId="635AC263" w14:textId="77777777" w:rsidR="00197179" w:rsidRPr="00C973AF" w:rsidRDefault="00197179" w:rsidP="00947472">
      <w:pPr>
        <w:pStyle w:val="Heading4"/>
      </w:pPr>
      <w:bookmarkStart w:id="81" w:name="_Toc217713501"/>
      <w:bookmarkStart w:id="82" w:name="_Toc388881055"/>
      <w:bookmarkStart w:id="83" w:name="_Toc231804280"/>
      <w:r w:rsidRPr="00C973AF">
        <w:t>Currency</w:t>
      </w:r>
      <w:bookmarkEnd w:id="81"/>
      <w:r w:rsidR="00B12ACE" w:rsidRPr="00C973AF">
        <w:t xml:space="preserve"> and Payments</w:t>
      </w:r>
      <w:bookmarkEnd w:id="82"/>
      <w:bookmarkEnd w:id="83"/>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56743B49" w:rsidR="00B12ACE"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0A47E0" w14:textId="77777777" w:rsidR="00AD2A6E" w:rsidRDefault="00AD2A6E" w:rsidP="00AD2A6E">
      <w:pPr>
        <w:pStyle w:val="Heading4"/>
      </w:pPr>
      <w:bookmarkStart w:id="84" w:name="_Toc231804281"/>
      <w:r>
        <w:t>Notional Hours</w:t>
      </w:r>
      <w:bookmarkEnd w:id="84"/>
    </w:p>
    <w:p w14:paraId="0974261C" w14:textId="77777777" w:rsidR="00AD2A6E" w:rsidRPr="00626748" w:rsidRDefault="00AD2A6E" w:rsidP="00626748">
      <w:pPr>
        <w:jc w:val="both"/>
        <w:rPr>
          <w:rFonts w:ascii="Arial" w:hAnsi="Arial" w:cs="Arial"/>
          <w:bCs/>
        </w:rPr>
      </w:pPr>
      <w:r w:rsidRPr="00626748">
        <w:rPr>
          <w:rFonts w:ascii="Arial" w:hAnsi="Arial" w:cs="Arial"/>
          <w:bCs/>
        </w:rPr>
        <w:t>Tenderers should note that any reference to a notional capital value for the project or a notional number of hours for services or additional services is purely for the purposes of assessment. The Council makes no representation that such figures are an accurate estimate of the value of the project or the number of hours of services or additional services that may be required (if any). Tenderers shall not be entitled to a change in any tendered rates or prices should the actual value of the project or the actual number of hours of services or additional services be higher or lower than the notional figures contained herein.</w:t>
      </w:r>
    </w:p>
    <w:p w14:paraId="34CC8FBB" w14:textId="77777777" w:rsidR="00197179" w:rsidRPr="00C973AF" w:rsidRDefault="00197179" w:rsidP="00947472">
      <w:pPr>
        <w:pStyle w:val="Heading4"/>
      </w:pPr>
      <w:bookmarkStart w:id="85" w:name="_Toc217713502"/>
      <w:bookmarkStart w:id="86" w:name="_Toc388881056"/>
      <w:bookmarkStart w:id="87" w:name="_Toc231804282"/>
      <w:r w:rsidRPr="00C973AF">
        <w:t>Confidentiality</w:t>
      </w:r>
      <w:bookmarkEnd w:id="85"/>
      <w:bookmarkEnd w:id="86"/>
      <w:bookmarkEnd w:id="87"/>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88" w:name="_Toc217713503"/>
      <w:bookmarkStart w:id="89" w:name="_Toc388881057"/>
      <w:bookmarkStart w:id="90" w:name="_Toc231804283"/>
      <w:r w:rsidRPr="00C973AF">
        <w:t>Conflict of Interest</w:t>
      </w:r>
      <w:bookmarkEnd w:id="88"/>
      <w:bookmarkEnd w:id="89"/>
      <w:bookmarkEnd w:id="90"/>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91" w:name="_Toc217713504"/>
      <w:bookmarkStart w:id="92" w:name="_Toc388881058"/>
      <w:bookmarkStart w:id="93" w:name="_Toc231804284"/>
      <w:r w:rsidRPr="00C973AF">
        <w:t>Freedom of Information Acts</w:t>
      </w:r>
      <w:bookmarkEnd w:id="91"/>
      <w:bookmarkEnd w:id="92"/>
      <w:bookmarkEnd w:id="93"/>
    </w:p>
    <w:p w14:paraId="6F5D9E3F" w14:textId="77777777" w:rsidR="00B457E3" w:rsidRPr="00C973AF" w:rsidRDefault="00B457E3" w:rsidP="005C5159">
      <w:pPr>
        <w:pStyle w:val="BodyText2"/>
        <w:spacing w:line="276" w:lineRule="auto"/>
        <w:ind w:right="45"/>
        <w:jc w:val="both"/>
        <w:rPr>
          <w:rFonts w:ascii="Arial" w:hAnsi="Arial" w:cs="Arial"/>
        </w:rPr>
      </w:pPr>
      <w:bookmarkStart w:id="94" w:name="_Toc217713505"/>
      <w:bookmarkStart w:id="95" w:name="_Toc388881059"/>
      <w:r w:rsidRPr="00C973AF">
        <w:rPr>
          <w:rFonts w:ascii="Arial" w:hAnsi="Arial" w:cs="Arial"/>
        </w:rPr>
        <w:t xml:space="preserve">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w:t>
      </w:r>
      <w:r w:rsidRPr="00C973AF">
        <w:rPr>
          <w:rFonts w:ascii="Arial" w:hAnsi="Arial" w:cs="Arial"/>
        </w:rPr>
        <w:lastRenderedPageBreak/>
        <w:t>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in the course of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accepts no liability whatsoever in respect of any information provided which is subsequently released or in respect of any consequential damage suffered as a result of such disclosure.</w:t>
      </w:r>
    </w:p>
    <w:p w14:paraId="3533158D" w14:textId="77777777" w:rsidR="00197179" w:rsidRPr="00C973AF" w:rsidRDefault="00197179" w:rsidP="00947472">
      <w:pPr>
        <w:pStyle w:val="Heading4"/>
      </w:pPr>
      <w:bookmarkStart w:id="96" w:name="_Toc231804285"/>
      <w:r w:rsidRPr="00C973AF">
        <w:t>Tax Clearance</w:t>
      </w:r>
      <w:bookmarkEnd w:id="96"/>
      <w:r w:rsidRPr="00C973AF">
        <w:t xml:space="preserve"> </w:t>
      </w:r>
      <w:bookmarkEnd w:id="94"/>
      <w:bookmarkEnd w:id="95"/>
    </w:p>
    <w:p w14:paraId="03CE99AB" w14:textId="77777777" w:rsidR="00126574" w:rsidRPr="00C973AF" w:rsidRDefault="00126574" w:rsidP="005C5159">
      <w:pPr>
        <w:ind w:right="45"/>
        <w:jc w:val="both"/>
        <w:rPr>
          <w:rFonts w:ascii="Arial" w:hAnsi="Arial" w:cs="Arial"/>
        </w:rPr>
      </w:pPr>
      <w:bookmarkStart w:id="97" w:name="_Toc195681215"/>
      <w:bookmarkStart w:id="98" w:name="_Toc195673935"/>
      <w:bookmarkStart w:id="99" w:name="_Toc195672590"/>
      <w:bookmarkStart w:id="100" w:name="_Toc191097903"/>
      <w:bookmarkStart w:id="101" w:name="_Toc388881060"/>
      <w:bookmarkStart w:id="102"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5"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Non Resident Tax Clearance Unit, Office of the Collector General, Sarsfield House, Francis Street, Limerick, Ireland; e-mail: </w:t>
      </w:r>
      <w:hyperlink r:id="rId16"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numbers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03" w:name="_Toc231804286"/>
      <w:r w:rsidRPr="00C973AF">
        <w:t>Withholding Tax</w:t>
      </w:r>
      <w:bookmarkEnd w:id="97"/>
      <w:bookmarkEnd w:id="98"/>
      <w:bookmarkEnd w:id="99"/>
      <w:bookmarkEnd w:id="100"/>
      <w:bookmarkEnd w:id="101"/>
      <w:bookmarkEnd w:id="103"/>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04" w:name="_Toc388881061"/>
      <w:bookmarkStart w:id="105" w:name="_Toc231804287"/>
      <w:r w:rsidRPr="00C973AF">
        <w:t>Irish Legislation and Law</w:t>
      </w:r>
      <w:bookmarkEnd w:id="102"/>
      <w:bookmarkEnd w:id="104"/>
      <w:bookmarkEnd w:id="105"/>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06" w:name="_Toc491591396"/>
      <w:bookmarkStart w:id="107" w:name="_Toc501095491"/>
      <w:bookmarkStart w:id="108" w:name="_Toc231804288"/>
      <w:bookmarkStart w:id="109" w:name="_Toc490418865"/>
      <w:bookmarkStart w:id="110" w:name="_Toc217713507"/>
      <w:r w:rsidRPr="00125B9F">
        <w:t>Data Protection</w:t>
      </w:r>
      <w:bookmarkEnd w:id="106"/>
      <w:bookmarkEnd w:id="107"/>
      <w:bookmarkEnd w:id="108"/>
      <w:r w:rsidRPr="00125B9F">
        <w:t xml:space="preserve"> </w:t>
      </w:r>
      <w:bookmarkEnd w:id="109"/>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with regard to: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296D18">
      <w:pPr>
        <w:pStyle w:val="BodyText2"/>
        <w:numPr>
          <w:ilvl w:val="0"/>
          <w:numId w:val="16"/>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296D18">
      <w:pPr>
        <w:pStyle w:val="BodyText2"/>
        <w:numPr>
          <w:ilvl w:val="0"/>
          <w:numId w:val="16"/>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11" w:name="_Toc231804289"/>
      <w:bookmarkStart w:id="112" w:name="_Toc388881062"/>
      <w:r w:rsidRPr="00C973AF">
        <w:t>Dignity at Work</w:t>
      </w:r>
      <w:bookmarkEnd w:id="111"/>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13" w:name="_Toc231804290"/>
      <w:r w:rsidRPr="00C973AF">
        <w:t>Clarification of Tenders</w:t>
      </w:r>
      <w:bookmarkEnd w:id="110"/>
      <w:bookmarkEnd w:id="112"/>
      <w:bookmarkEnd w:id="113"/>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r w:rsidR="00197179" w:rsidRPr="00C973AF">
        <w:rPr>
          <w:rFonts w:ascii="Arial" w:hAnsi="Arial" w:cs="Arial"/>
        </w:rPr>
        <w:t xml:space="preserve">in the course of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14" w:name="_Toc217713508"/>
      <w:bookmarkStart w:id="115" w:name="_Toc388881063"/>
      <w:bookmarkStart w:id="116" w:name="_Toc231804291"/>
      <w:r w:rsidRPr="00125B9F">
        <w:t>Correction of Errors</w:t>
      </w:r>
      <w:bookmarkEnd w:id="114"/>
      <w:bookmarkEnd w:id="115"/>
      <w:bookmarkEnd w:id="116"/>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17" w:name="_Toc217713509"/>
      <w:bookmarkStart w:id="118" w:name="_Toc388881064"/>
      <w:bookmarkStart w:id="119" w:name="_Toc231804292"/>
      <w:r w:rsidRPr="00C973AF">
        <w:lastRenderedPageBreak/>
        <w:t>Change in the Composition of a Tender</w:t>
      </w:r>
      <w:bookmarkEnd w:id="117"/>
      <w:bookmarkEnd w:id="118"/>
      <w:bookmarkEnd w:id="119"/>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20" w:name="_Toc217713510"/>
      <w:bookmarkStart w:id="121" w:name="_Toc388881065"/>
      <w:bookmarkStart w:id="122" w:name="_Toc231804293"/>
      <w:r w:rsidRPr="00C973AF">
        <w:t>Interference and Inducement to Purchase</w:t>
      </w:r>
      <w:bookmarkEnd w:id="120"/>
      <w:bookmarkEnd w:id="121"/>
      <w:bookmarkEnd w:id="122"/>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23" w:name="_Toc217713511"/>
      <w:bookmarkStart w:id="124" w:name="_Toc388881066"/>
      <w:bookmarkStart w:id="125" w:name="_Toc231804294"/>
      <w:r w:rsidRPr="00C973AF">
        <w:t>Notification of Tender Evaluations</w:t>
      </w:r>
      <w:bookmarkEnd w:id="123"/>
      <w:bookmarkEnd w:id="124"/>
      <w:bookmarkEnd w:id="125"/>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296D18">
      <w:pPr>
        <w:pStyle w:val="ListParagraph"/>
        <w:numPr>
          <w:ilvl w:val="0"/>
          <w:numId w:val="15"/>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296D18">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296D18">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296D18">
      <w:pPr>
        <w:numPr>
          <w:ilvl w:val="0"/>
          <w:numId w:val="8"/>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296D18">
      <w:pPr>
        <w:pStyle w:val="ListParagraph"/>
        <w:numPr>
          <w:ilvl w:val="0"/>
          <w:numId w:val="15"/>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296D18">
      <w:pPr>
        <w:numPr>
          <w:ilvl w:val="0"/>
          <w:numId w:val="14"/>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296D18">
      <w:pPr>
        <w:numPr>
          <w:ilvl w:val="0"/>
          <w:numId w:val="14"/>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7777777" w:rsidR="00B12ACE" w:rsidRPr="00C973AF" w:rsidRDefault="00197179" w:rsidP="00A93E9E">
      <w:pPr>
        <w:ind w:right="45"/>
        <w:jc w:val="both"/>
        <w:rPr>
          <w:rFonts w:ascii="Arial" w:hAnsi="Arial" w:cs="Arial"/>
        </w:rPr>
      </w:pPr>
      <w:r w:rsidRPr="00C973AF">
        <w:rPr>
          <w:rFonts w:ascii="Arial" w:hAnsi="Arial" w:cs="Arial"/>
        </w:rPr>
        <w:t xml:space="preserve">In the case of EU value contracts the following information will be provided in the Letter of Regret – name of successful tenderer designate; the applicable standstill period; scores of tenderer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126" w:name="_Toc511395271"/>
      <w:bookmarkStart w:id="127" w:name="_Toc231804295"/>
      <w:bookmarkStart w:id="128" w:name="_Toc388881067"/>
      <w:bookmarkStart w:id="129" w:name="_Toc217713513"/>
      <w:r w:rsidRPr="002E54CD">
        <w:t>Award Notices</w:t>
      </w:r>
      <w:bookmarkEnd w:id="126"/>
      <w:bookmarkEnd w:id="127"/>
    </w:p>
    <w:p w14:paraId="1746D688" w14:textId="77777777" w:rsidR="00205EC8" w:rsidRPr="00746D69"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7"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0BF0E430" w14:textId="77777777" w:rsidR="00205EC8" w:rsidRPr="00746D69" w:rsidRDefault="00205EC8" w:rsidP="00205EC8">
      <w:pPr>
        <w:ind w:right="43"/>
        <w:jc w:val="both"/>
        <w:rPr>
          <w:rFonts w:ascii="Arial" w:hAnsi="Arial" w:cs="Arial"/>
          <w:lang w:val="en-IE"/>
        </w:rPr>
      </w:pPr>
      <w:r w:rsidRPr="00746D69">
        <w:rPr>
          <w:rFonts w:ascii="Arial" w:hAnsi="Arial" w:cs="Arial"/>
          <w:lang w:val="en-IE"/>
        </w:rPr>
        <w:t>Details of public contracts awarded</w:t>
      </w:r>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8"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130" w:name="_Toc231804296"/>
      <w:r w:rsidRPr="00C973AF">
        <w:lastRenderedPageBreak/>
        <w:t>Policy on Personal Debriefings</w:t>
      </w:r>
      <w:bookmarkEnd w:id="128"/>
      <w:bookmarkEnd w:id="130"/>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131" w:name="_Toc474254465"/>
      <w:bookmarkStart w:id="132" w:name="_Toc195681230"/>
      <w:bookmarkStart w:id="133" w:name="_Toc195673950"/>
      <w:bookmarkStart w:id="134" w:name="_Toc195672606"/>
      <w:bookmarkStart w:id="135" w:name="_Toc388881071"/>
      <w:bookmarkStart w:id="136" w:name="_Toc231804297"/>
      <w:bookmarkEnd w:id="129"/>
      <w:bookmarkEnd w:id="131"/>
      <w:r w:rsidRPr="00C973AF">
        <w:t>Copyright</w:t>
      </w:r>
      <w:bookmarkEnd w:id="132"/>
      <w:bookmarkEnd w:id="133"/>
      <w:bookmarkEnd w:id="134"/>
      <w:bookmarkEnd w:id="135"/>
      <w:bookmarkEnd w:id="136"/>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137" w:name="_Toc388881072"/>
      <w:bookmarkStart w:id="138" w:name="_Toc231804298"/>
      <w:r w:rsidRPr="00C973AF">
        <w:t>Brand Names, etc.</w:t>
      </w:r>
      <w:bookmarkEnd w:id="137"/>
      <w:bookmarkEnd w:id="138"/>
      <w:r w:rsidRPr="00C973AF">
        <w:t xml:space="preserve"> </w:t>
      </w:r>
    </w:p>
    <w:p w14:paraId="36F7B81E" w14:textId="7777777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document;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it should be understood that the reference in question is accompanied by the words "or equivalent</w:t>
      </w:r>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139" w:name="_Toc231804299"/>
      <w:r w:rsidRPr="00C973AF">
        <w:t>Payment</w:t>
      </w:r>
      <w:bookmarkEnd w:id="139"/>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140" w:name="_Toc460518577"/>
    </w:p>
    <w:p w14:paraId="2967F63C" w14:textId="77777777" w:rsidR="003D49C8" w:rsidRPr="00C973AF" w:rsidRDefault="003D49C8" w:rsidP="00947472">
      <w:pPr>
        <w:pStyle w:val="Heading4"/>
      </w:pPr>
      <w:bookmarkStart w:id="141" w:name="_Toc231804300"/>
      <w:r w:rsidRPr="00C973AF">
        <w:t>Right Not to Award</w:t>
      </w:r>
      <w:bookmarkEnd w:id="140"/>
      <w:bookmarkEnd w:id="141"/>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 xml:space="preserve">South Dublin County Council does not bind itself to accept the most economically advantageous tender or any tender. It also reserves the right to accept or reject in whole or in part any or all tenders received, and, in particular, to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142" w:name="_Toc243992547"/>
      <w:bookmarkStart w:id="143" w:name="_Toc255122019"/>
      <w:bookmarkStart w:id="144" w:name="_Toc460518579"/>
      <w:bookmarkStart w:id="145" w:name="_Toc231804301"/>
      <w:r w:rsidRPr="00C973AF">
        <w:t>Environmental Aspects</w:t>
      </w:r>
      <w:bookmarkEnd w:id="142"/>
      <w:bookmarkEnd w:id="143"/>
      <w:bookmarkEnd w:id="144"/>
      <w:bookmarkEnd w:id="145"/>
      <w:r w:rsidRPr="00C973AF">
        <w:t xml:space="preserve"> </w:t>
      </w:r>
    </w:p>
    <w:p w14:paraId="4E58E123" w14:textId="77777777"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146" w:name="_Toc243992548"/>
      <w:bookmarkStart w:id="147" w:name="_Toc255122020"/>
      <w:bookmarkStart w:id="148" w:name="_Toc460518580"/>
    </w:p>
    <w:p w14:paraId="42C1D4CE" w14:textId="77777777" w:rsidR="003D49C8" w:rsidRPr="00C973AF" w:rsidRDefault="003D49C8" w:rsidP="00947472">
      <w:pPr>
        <w:pStyle w:val="Heading4"/>
      </w:pPr>
      <w:bookmarkStart w:id="149" w:name="_Toc231804302"/>
      <w:r w:rsidRPr="00C973AF">
        <w:t>Accessibility</w:t>
      </w:r>
      <w:bookmarkEnd w:id="146"/>
      <w:bookmarkEnd w:id="147"/>
      <w:bookmarkEnd w:id="148"/>
      <w:bookmarkEnd w:id="149"/>
    </w:p>
    <w:p w14:paraId="210DBB8E" w14:textId="77777777"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Council </w:t>
      </w:r>
      <w:r w:rsidRPr="00C973AF">
        <w:rPr>
          <w:rFonts w:ascii="Arial" w:hAnsi="Arial" w:cs="Arial"/>
        </w:rPr>
        <w:t>is required to ensure that both the goods supplied and services provided to it are accessible to persons with disabilities.</w:t>
      </w:r>
    </w:p>
    <w:p w14:paraId="26E0EC76" w14:textId="77777777" w:rsidR="003D49C8" w:rsidRPr="00C973AF" w:rsidRDefault="003D49C8" w:rsidP="00947472">
      <w:pPr>
        <w:pStyle w:val="Heading4"/>
      </w:pPr>
      <w:bookmarkStart w:id="150" w:name="_Toc474254472"/>
      <w:bookmarkStart w:id="151" w:name="_Toc474254473"/>
      <w:bookmarkStart w:id="152" w:name="_Toc460518581"/>
      <w:bookmarkStart w:id="153" w:name="_Toc231804303"/>
      <w:bookmarkEnd w:id="150"/>
      <w:bookmarkEnd w:id="151"/>
      <w:r w:rsidRPr="00C973AF">
        <w:lastRenderedPageBreak/>
        <w:t>Knowledge and Skills Transfer</w:t>
      </w:r>
      <w:bookmarkEnd w:id="152"/>
      <w:bookmarkEnd w:id="153"/>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during the course of the contract or prior to the handing over</w:t>
      </w:r>
      <w:bookmarkStart w:id="154"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155" w:name="_Toc231804304"/>
      <w:r w:rsidRPr="00C973AF">
        <w:t>Collusive Tendering</w:t>
      </w:r>
      <w:bookmarkEnd w:id="154"/>
      <w:bookmarkEnd w:id="155"/>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156" w:name="_Toc460518583"/>
    </w:p>
    <w:p w14:paraId="7A3AC191" w14:textId="77777777" w:rsidR="00FB7E18" w:rsidRPr="00C973AF" w:rsidRDefault="00FB7E18" w:rsidP="00947472">
      <w:pPr>
        <w:pStyle w:val="Heading4"/>
      </w:pPr>
      <w:bookmarkStart w:id="157" w:name="_Toc460518585"/>
      <w:bookmarkStart w:id="158" w:name="_Toc231804305"/>
      <w:bookmarkEnd w:id="156"/>
      <w:r w:rsidRPr="00C973AF">
        <w:t>Consortia and Prime Subcontractors</w:t>
      </w:r>
      <w:bookmarkEnd w:id="157"/>
      <w:bookmarkEnd w:id="158"/>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159" w:name="_Toc460518586"/>
    </w:p>
    <w:p w14:paraId="5EB505F2" w14:textId="77777777" w:rsidR="00FB7E18" w:rsidRPr="00C973AF" w:rsidRDefault="00FB7E18" w:rsidP="00947472">
      <w:pPr>
        <w:pStyle w:val="Heading4"/>
      </w:pPr>
      <w:bookmarkStart w:id="160" w:name="_Toc231804306"/>
      <w:r w:rsidRPr="00C973AF">
        <w:t>Anti-Competitive Conduct</w:t>
      </w:r>
      <w:bookmarkEnd w:id="159"/>
      <w:bookmarkEnd w:id="160"/>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161" w:name="_Toc501095499"/>
      <w:bookmarkStart w:id="162" w:name="_Toc231804307"/>
      <w:r w:rsidRPr="00C973AF">
        <w:t>Governing Law</w:t>
      </w:r>
      <w:bookmarkEnd w:id="161"/>
      <w:bookmarkEnd w:id="162"/>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163" w:name="_Toc231804308"/>
      <w:r w:rsidRPr="00C973AF">
        <w:lastRenderedPageBreak/>
        <w:t>Change in Law</w:t>
      </w:r>
      <w:bookmarkEnd w:id="163"/>
    </w:p>
    <w:p w14:paraId="0FA5DAC5" w14:textId="58E50740" w:rsidR="00A76B50" w:rsidRDefault="00A76B50" w:rsidP="0038086E">
      <w:pPr>
        <w:jc w:val="both"/>
        <w:rPr>
          <w:rFonts w:ascii="Arial" w:hAnsi="Arial" w:cs="Arial"/>
        </w:rPr>
      </w:pPr>
      <w:r w:rsidRPr="00C973AF">
        <w:rPr>
          <w:rFonts w:ascii="Arial" w:hAnsi="Arial" w:cs="Arial"/>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164" w:name="_Toc231804309"/>
      <w:r>
        <w:t>Privacy Statement</w:t>
      </w:r>
      <w:bookmarkEnd w:id="164"/>
    </w:p>
    <w:p w14:paraId="50F88877" w14:textId="666A30A8" w:rsidR="00C547DA" w:rsidRPr="00C547DA" w:rsidRDefault="00C547DA" w:rsidP="00C547DA">
      <w:r>
        <w:t>Link to Privacy Statement</w:t>
      </w:r>
      <w:r w:rsidR="00F33B0E">
        <w:t xml:space="preserve">: </w:t>
      </w:r>
      <w:hyperlink r:id="rId19"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21EAF54E" w14:textId="77777777" w:rsidR="00FB7E18" w:rsidRDefault="00FB7E18" w:rsidP="003D49C8">
      <w:pPr>
        <w:jc w:val="both"/>
        <w:rPr>
          <w:bCs/>
        </w:rPr>
      </w:pPr>
    </w:p>
    <w:p w14:paraId="4DD16F4D" w14:textId="77777777" w:rsidR="003849D5" w:rsidRPr="002B1279" w:rsidRDefault="003849D5" w:rsidP="003D49C8">
      <w:pPr>
        <w:jc w:val="both"/>
        <w:rPr>
          <w:bCs/>
        </w:rPr>
      </w:pPr>
    </w:p>
    <w:p w14:paraId="76A7BF20" w14:textId="77777777" w:rsidR="003D49C8" w:rsidRPr="003D49C8" w:rsidRDefault="003D49C8" w:rsidP="00DF1BB0">
      <w:pPr>
        <w:jc w:val="right"/>
        <w:rPr>
          <w:rFonts w:ascii="Calibri" w:hAnsi="Calibri"/>
        </w:rPr>
      </w:pPr>
    </w:p>
    <w:p w14:paraId="1C5C2CE2" w14:textId="77777777" w:rsidR="00B12ACE" w:rsidRDefault="00B12ACE">
      <w:pPr>
        <w:rPr>
          <w:rFonts w:ascii="Calibri" w:eastAsiaTheme="majorEastAsia" w:hAnsi="Calibri" w:cs="Arial"/>
          <w:bCs/>
          <w:color w:val="365F91" w:themeColor="accent1" w:themeShade="BF"/>
        </w:rPr>
      </w:pPr>
      <w:r>
        <w:rPr>
          <w:rFonts w:ascii="Calibri" w:hAnsi="Calibri" w:cs="Arial"/>
          <w:b/>
        </w:rPr>
        <w:br w:type="page"/>
      </w:r>
    </w:p>
    <w:p w14:paraId="17329021" w14:textId="77777777" w:rsidR="003F780A" w:rsidRPr="00F7664E" w:rsidRDefault="003F780A" w:rsidP="00B12C2B">
      <w:pPr>
        <w:pStyle w:val="Heading1"/>
        <w:numPr>
          <w:ilvl w:val="0"/>
          <w:numId w:val="0"/>
        </w:numPr>
        <w:ind w:left="432" w:hanging="432"/>
      </w:pPr>
      <w:bookmarkStart w:id="165" w:name="_Toc460518587"/>
      <w:bookmarkStart w:id="166" w:name="_Toc231804310"/>
      <w:r>
        <w:lastRenderedPageBreak/>
        <w:t>APPEN</w:t>
      </w:r>
      <w:r w:rsidR="003F77BB">
        <w:t>DIX 2</w:t>
      </w:r>
      <w:r w:rsidRPr="00F7664E">
        <w:t xml:space="preserve"> – COMPANY DETAILS</w:t>
      </w:r>
      <w:bookmarkEnd w:id="165"/>
      <w:bookmarkEnd w:id="16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offered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14C8245F" w14:textId="77777777" w:rsidR="003F780A" w:rsidRDefault="003F780A" w:rsidP="00B12C2B">
      <w:pPr>
        <w:pStyle w:val="Heading1"/>
        <w:numPr>
          <w:ilvl w:val="0"/>
          <w:numId w:val="0"/>
        </w:numPr>
        <w:ind w:left="432" w:hanging="432"/>
      </w:pPr>
      <w:r>
        <w:br w:type="page"/>
      </w:r>
      <w:bookmarkStart w:id="167" w:name="_Toc460518588"/>
      <w:bookmarkStart w:id="168" w:name="_Toc231804311"/>
      <w:r w:rsidR="003F77BB">
        <w:lastRenderedPageBreak/>
        <w:t>APPENDIX 3</w:t>
      </w:r>
      <w:r>
        <w:t xml:space="preserve"> – DECLARATION RE </w:t>
      </w:r>
      <w:r w:rsidR="00F13B97">
        <w:t>PERSONAL</w:t>
      </w:r>
      <w:r>
        <w:t xml:space="preserve"> STATUS</w:t>
      </w:r>
      <w:bookmarkEnd w:id="167"/>
      <w:bookmarkEnd w:id="168"/>
    </w:p>
    <w:p w14:paraId="5D28130C" w14:textId="77777777" w:rsidR="003F780A"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3F780A" w:rsidRPr="00A12C45" w14:paraId="2784F04D" w14:textId="77777777" w:rsidTr="00DF1BB0">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656F9896" w14:textId="77777777" w:rsidR="003F780A" w:rsidRPr="00A12C45" w:rsidRDefault="003F780A" w:rsidP="003F780A">
            <w:pPr>
              <w:pStyle w:val="BodyText"/>
              <w:rPr>
                <w:rFonts w:ascii="Arial" w:hAnsi="Arial" w:cs="Arial"/>
                <w:b/>
                <w:sz w:val="22"/>
                <w:szCs w:val="22"/>
              </w:rPr>
            </w:pPr>
            <w:r w:rsidRPr="00A12C45">
              <w:rPr>
                <w:rFonts w:ascii="Arial" w:hAnsi="Arial" w:cs="Arial"/>
                <w:b/>
                <w:sz w:val="22"/>
                <w:szCs w:val="22"/>
              </w:rPr>
              <w:t xml:space="preserve">DECLARATION OF BONA FIDES </w:t>
            </w:r>
          </w:p>
          <w:p w14:paraId="053D9B8C" w14:textId="77777777" w:rsidR="003F780A" w:rsidRPr="00A12C45" w:rsidRDefault="003F780A" w:rsidP="003F780A">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3F780A" w:rsidRPr="00A12C45" w14:paraId="4995FA6C" w14:textId="77777777" w:rsidTr="00E645B2">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203746B" w14:textId="77777777" w:rsidR="003F780A" w:rsidRPr="00A12C45" w:rsidRDefault="003F780A" w:rsidP="003F780A">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F780A" w:rsidRPr="00A12C45" w14:paraId="0E5EF6EB" w14:textId="77777777" w:rsidTr="00E645B2">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19B4DB00" w14:textId="77777777" w:rsidR="003F780A" w:rsidRPr="00A12C45" w:rsidRDefault="003F780A" w:rsidP="00296D18">
            <w:pPr>
              <w:pStyle w:val="ListParagraph"/>
              <w:numPr>
                <w:ilvl w:val="1"/>
                <w:numId w:val="9"/>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4A4259B4" w14:textId="77777777" w:rsidR="003F780A" w:rsidRPr="00A12C45" w:rsidRDefault="003F780A" w:rsidP="003F780A">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E782BE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3390AC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NO</w:t>
            </w:r>
          </w:p>
        </w:tc>
      </w:tr>
      <w:tr w:rsidR="003F780A" w:rsidRPr="00A12C45" w14:paraId="121DA652" w14:textId="77777777" w:rsidTr="00E645B2">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6C33568E" w14:textId="77777777" w:rsidR="003F780A" w:rsidRPr="00A12C45" w:rsidRDefault="003F780A" w:rsidP="003F780A">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8C86D7" w14:textId="77777777" w:rsidR="003F780A" w:rsidRPr="00A12C45" w:rsidRDefault="003F780A" w:rsidP="003F780A">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3F780A" w:rsidRPr="00A12C45" w14:paraId="2BBAFE0B" w14:textId="77777777" w:rsidTr="00EC0ACE">
        <w:tc>
          <w:tcPr>
            <w:tcW w:w="709" w:type="dxa"/>
            <w:tcBorders>
              <w:top w:val="single" w:sz="4" w:space="0" w:color="auto"/>
              <w:left w:val="single" w:sz="4" w:space="0" w:color="auto"/>
              <w:bottom w:val="single" w:sz="4" w:space="0" w:color="auto"/>
              <w:right w:val="single" w:sz="4" w:space="0" w:color="auto"/>
            </w:tcBorders>
          </w:tcPr>
          <w:p w14:paraId="168264D1" w14:textId="77777777" w:rsidR="003F780A" w:rsidRPr="00A12C45" w:rsidRDefault="003F780A" w:rsidP="003F780A">
            <w:pPr>
              <w:spacing w:line="240" w:lineRule="auto"/>
              <w:jc w:val="both"/>
              <w:rPr>
                <w:rFonts w:ascii="Arial" w:hAnsi="Arial" w:cs="Arial"/>
              </w:rPr>
            </w:pPr>
            <w:r w:rsidRPr="00A12C45">
              <w:rPr>
                <w:rFonts w:ascii="Arial" w:hAnsi="Arial" w:cs="Arial"/>
              </w:rPr>
              <w:t>1.1.a</w:t>
            </w:r>
          </w:p>
        </w:tc>
        <w:tc>
          <w:tcPr>
            <w:tcW w:w="6095" w:type="dxa"/>
            <w:tcBorders>
              <w:top w:val="single" w:sz="4" w:space="0" w:color="auto"/>
              <w:left w:val="single" w:sz="4" w:space="0" w:color="auto"/>
              <w:bottom w:val="single" w:sz="4" w:space="0" w:color="auto"/>
              <w:right w:val="single" w:sz="4" w:space="0" w:color="auto"/>
            </w:tcBorders>
          </w:tcPr>
          <w:p w14:paraId="23627547"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1339E5FC"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F38A913" w14:textId="77777777" w:rsidR="003F780A" w:rsidRPr="00A12C45" w:rsidRDefault="003F780A" w:rsidP="003F780A">
            <w:pPr>
              <w:spacing w:line="240" w:lineRule="auto"/>
              <w:jc w:val="both"/>
              <w:rPr>
                <w:rFonts w:ascii="Arial" w:hAnsi="Arial" w:cs="Arial"/>
                <w:lang w:val="en-IE"/>
              </w:rPr>
            </w:pPr>
          </w:p>
        </w:tc>
      </w:tr>
      <w:tr w:rsidR="003F780A" w:rsidRPr="00A12C45" w14:paraId="1F23B2DE" w14:textId="77777777" w:rsidTr="00EC0ACE">
        <w:tc>
          <w:tcPr>
            <w:tcW w:w="709" w:type="dxa"/>
            <w:tcBorders>
              <w:top w:val="single" w:sz="4" w:space="0" w:color="auto"/>
              <w:left w:val="single" w:sz="4" w:space="0" w:color="auto"/>
              <w:bottom w:val="single" w:sz="4" w:space="0" w:color="auto"/>
              <w:right w:val="single" w:sz="4" w:space="0" w:color="auto"/>
            </w:tcBorders>
          </w:tcPr>
          <w:p w14:paraId="3FB0B20E"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1.1.b</w:t>
            </w:r>
          </w:p>
        </w:tc>
        <w:tc>
          <w:tcPr>
            <w:tcW w:w="6095" w:type="dxa"/>
            <w:tcBorders>
              <w:top w:val="single" w:sz="4" w:space="0" w:color="auto"/>
              <w:left w:val="single" w:sz="4" w:space="0" w:color="auto"/>
              <w:bottom w:val="single" w:sz="4" w:space="0" w:color="auto"/>
              <w:right w:val="single" w:sz="4" w:space="0" w:color="auto"/>
            </w:tcBorders>
          </w:tcPr>
          <w:p w14:paraId="78AB968E" w14:textId="77777777" w:rsidR="003F780A" w:rsidRPr="00A12C45" w:rsidRDefault="003F780A" w:rsidP="003F780A">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69BBACC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FDF9353" w14:textId="77777777" w:rsidR="003F780A" w:rsidRPr="00A12C45" w:rsidRDefault="003F780A" w:rsidP="003F780A">
            <w:pPr>
              <w:spacing w:line="240" w:lineRule="auto"/>
              <w:jc w:val="both"/>
              <w:rPr>
                <w:rFonts w:ascii="Arial" w:hAnsi="Arial" w:cs="Arial"/>
                <w:lang w:val="en-IE"/>
              </w:rPr>
            </w:pPr>
          </w:p>
        </w:tc>
      </w:tr>
      <w:tr w:rsidR="003F780A" w:rsidRPr="00A12C45" w14:paraId="4404C0C3" w14:textId="77777777" w:rsidTr="00EC0ACE">
        <w:tc>
          <w:tcPr>
            <w:tcW w:w="709" w:type="dxa"/>
            <w:tcBorders>
              <w:top w:val="single" w:sz="4" w:space="0" w:color="auto"/>
              <w:left w:val="single" w:sz="4" w:space="0" w:color="auto"/>
              <w:bottom w:val="single" w:sz="4" w:space="0" w:color="auto"/>
              <w:right w:val="single" w:sz="4" w:space="0" w:color="auto"/>
            </w:tcBorders>
          </w:tcPr>
          <w:p w14:paraId="3791AEB7"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AE86191"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FF3F5A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D23085D" w14:textId="77777777" w:rsidR="003F780A" w:rsidRPr="00A12C45" w:rsidRDefault="003F780A" w:rsidP="003F780A">
            <w:pPr>
              <w:spacing w:line="240" w:lineRule="auto"/>
              <w:jc w:val="both"/>
              <w:rPr>
                <w:rFonts w:ascii="Arial" w:hAnsi="Arial" w:cs="Arial"/>
                <w:lang w:val="en-IE"/>
              </w:rPr>
            </w:pPr>
          </w:p>
        </w:tc>
      </w:tr>
      <w:tr w:rsidR="003F780A" w:rsidRPr="00A12C45" w14:paraId="4A378899" w14:textId="77777777" w:rsidTr="00EC0ACE">
        <w:tc>
          <w:tcPr>
            <w:tcW w:w="709" w:type="dxa"/>
            <w:tcBorders>
              <w:top w:val="single" w:sz="4" w:space="0" w:color="auto"/>
              <w:left w:val="single" w:sz="4" w:space="0" w:color="auto"/>
              <w:bottom w:val="single" w:sz="4" w:space="0" w:color="auto"/>
              <w:right w:val="single" w:sz="4" w:space="0" w:color="auto"/>
            </w:tcBorders>
          </w:tcPr>
          <w:p w14:paraId="0563BEC0" w14:textId="77777777" w:rsidR="003F780A" w:rsidRPr="00A12C45" w:rsidRDefault="003F780A" w:rsidP="003F780A">
            <w:pPr>
              <w:spacing w:line="240" w:lineRule="auto"/>
              <w:jc w:val="both"/>
              <w:rPr>
                <w:rFonts w:ascii="Arial" w:hAnsi="Arial" w:cs="Arial"/>
              </w:rPr>
            </w:pPr>
            <w:r w:rsidRPr="00A12C45">
              <w:rPr>
                <w:rFonts w:ascii="Arial" w:hAnsi="Arial" w:cs="Arial"/>
              </w:rPr>
              <w:t>1.1.d</w:t>
            </w:r>
          </w:p>
        </w:tc>
        <w:tc>
          <w:tcPr>
            <w:tcW w:w="6095" w:type="dxa"/>
            <w:tcBorders>
              <w:top w:val="single" w:sz="4" w:space="0" w:color="auto"/>
              <w:left w:val="single" w:sz="4" w:space="0" w:color="auto"/>
              <w:bottom w:val="single" w:sz="4" w:space="0" w:color="auto"/>
              <w:right w:val="single" w:sz="4" w:space="0" w:color="auto"/>
            </w:tcBorders>
          </w:tcPr>
          <w:p w14:paraId="5E999148" w14:textId="77777777" w:rsidR="003F780A" w:rsidRPr="00A12C45" w:rsidRDefault="003F780A" w:rsidP="003F780A">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4467669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DD6F310" w14:textId="77777777" w:rsidR="003F780A" w:rsidRPr="00A12C45" w:rsidRDefault="003F780A" w:rsidP="003F780A">
            <w:pPr>
              <w:spacing w:line="240" w:lineRule="auto"/>
              <w:jc w:val="both"/>
              <w:rPr>
                <w:rFonts w:ascii="Arial" w:hAnsi="Arial" w:cs="Arial"/>
                <w:lang w:val="en-IE"/>
              </w:rPr>
            </w:pPr>
          </w:p>
        </w:tc>
      </w:tr>
      <w:tr w:rsidR="003F780A" w:rsidRPr="00A12C45" w14:paraId="208B0D2E" w14:textId="77777777" w:rsidTr="00EC0ACE">
        <w:tc>
          <w:tcPr>
            <w:tcW w:w="709" w:type="dxa"/>
            <w:tcBorders>
              <w:top w:val="single" w:sz="4" w:space="0" w:color="auto"/>
              <w:left w:val="single" w:sz="4" w:space="0" w:color="auto"/>
              <w:bottom w:val="single" w:sz="4" w:space="0" w:color="auto"/>
              <w:right w:val="single" w:sz="4" w:space="0" w:color="auto"/>
            </w:tcBorders>
          </w:tcPr>
          <w:p w14:paraId="4F8042FA"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1.1.e</w:t>
            </w:r>
          </w:p>
        </w:tc>
        <w:tc>
          <w:tcPr>
            <w:tcW w:w="6095" w:type="dxa"/>
            <w:tcBorders>
              <w:top w:val="single" w:sz="4" w:space="0" w:color="auto"/>
              <w:left w:val="single" w:sz="4" w:space="0" w:color="auto"/>
              <w:bottom w:val="single" w:sz="4" w:space="0" w:color="auto"/>
              <w:right w:val="single" w:sz="4" w:space="0" w:color="auto"/>
            </w:tcBorders>
          </w:tcPr>
          <w:p w14:paraId="06965228"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4FDA7A22"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B8C4DA3" w14:textId="77777777" w:rsidR="003F780A" w:rsidRPr="00A12C45" w:rsidRDefault="003F780A" w:rsidP="003F780A">
            <w:pPr>
              <w:spacing w:line="240" w:lineRule="auto"/>
              <w:jc w:val="both"/>
              <w:rPr>
                <w:rFonts w:ascii="Arial" w:hAnsi="Arial" w:cs="Arial"/>
                <w:lang w:val="en-IE"/>
              </w:rPr>
            </w:pPr>
          </w:p>
        </w:tc>
      </w:tr>
      <w:tr w:rsidR="003F780A" w:rsidRPr="00A12C45" w14:paraId="5199147E" w14:textId="77777777" w:rsidTr="00EC0ACE">
        <w:tc>
          <w:tcPr>
            <w:tcW w:w="709" w:type="dxa"/>
            <w:tcBorders>
              <w:top w:val="single" w:sz="4" w:space="0" w:color="auto"/>
              <w:left w:val="single" w:sz="4" w:space="0" w:color="auto"/>
              <w:bottom w:val="single" w:sz="4" w:space="0" w:color="auto"/>
              <w:right w:val="single" w:sz="4" w:space="0" w:color="auto"/>
            </w:tcBorders>
          </w:tcPr>
          <w:p w14:paraId="11856293" w14:textId="77777777" w:rsidR="003F780A" w:rsidRPr="00A12C45" w:rsidRDefault="003F780A" w:rsidP="003F780A">
            <w:pPr>
              <w:spacing w:line="240" w:lineRule="auto"/>
              <w:jc w:val="both"/>
              <w:rPr>
                <w:rFonts w:ascii="Arial" w:hAnsi="Arial" w:cs="Arial"/>
              </w:rPr>
            </w:pPr>
            <w:r w:rsidRPr="00A12C45">
              <w:rPr>
                <w:rFonts w:ascii="Arial" w:hAnsi="Arial" w:cs="Arial"/>
              </w:rPr>
              <w:t>1.1.f</w:t>
            </w:r>
          </w:p>
        </w:tc>
        <w:tc>
          <w:tcPr>
            <w:tcW w:w="6095" w:type="dxa"/>
            <w:tcBorders>
              <w:top w:val="single" w:sz="4" w:space="0" w:color="auto"/>
              <w:left w:val="single" w:sz="4" w:space="0" w:color="auto"/>
              <w:bottom w:val="single" w:sz="4" w:space="0" w:color="auto"/>
              <w:right w:val="single" w:sz="4" w:space="0" w:color="auto"/>
            </w:tcBorders>
          </w:tcPr>
          <w:p w14:paraId="4523521B"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7711B23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CEE0093" w14:textId="77777777" w:rsidR="003F780A" w:rsidRPr="00A12C45" w:rsidRDefault="003F780A" w:rsidP="003F780A">
            <w:pPr>
              <w:spacing w:line="240" w:lineRule="auto"/>
              <w:jc w:val="both"/>
              <w:rPr>
                <w:rFonts w:ascii="Arial" w:hAnsi="Arial" w:cs="Arial"/>
                <w:lang w:val="en-IE"/>
              </w:rPr>
            </w:pPr>
          </w:p>
        </w:tc>
      </w:tr>
      <w:tr w:rsidR="003F780A" w:rsidRPr="00A12C45" w14:paraId="7269B442" w14:textId="77777777" w:rsidTr="00EC0ACE">
        <w:tc>
          <w:tcPr>
            <w:tcW w:w="6804" w:type="dxa"/>
            <w:gridSpan w:val="2"/>
            <w:tcBorders>
              <w:top w:val="single" w:sz="4" w:space="0" w:color="auto"/>
              <w:left w:val="single" w:sz="4" w:space="0" w:color="auto"/>
              <w:bottom w:val="single" w:sz="4" w:space="0" w:color="auto"/>
              <w:right w:val="single" w:sz="4" w:space="0" w:color="auto"/>
            </w:tcBorders>
          </w:tcPr>
          <w:p w14:paraId="78B400CF" w14:textId="77777777" w:rsidR="003F780A" w:rsidRPr="00A12C45" w:rsidRDefault="003F780A" w:rsidP="003F780A">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2C8FF9A4" w14:textId="77777777" w:rsidR="003F780A" w:rsidRPr="00A12C45" w:rsidRDefault="003F780A" w:rsidP="00296D18">
            <w:pPr>
              <w:pStyle w:val="BodyText2"/>
              <w:numPr>
                <w:ilvl w:val="1"/>
                <w:numId w:val="9"/>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A68C68C" w14:textId="77777777" w:rsidR="003F780A" w:rsidRPr="00A12C45" w:rsidRDefault="003F780A" w:rsidP="003F780A">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1095A4A8"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7DA728F" w14:textId="77777777" w:rsidR="003F780A" w:rsidRPr="00A12C45" w:rsidRDefault="003F780A" w:rsidP="003F780A">
            <w:pPr>
              <w:spacing w:line="240" w:lineRule="auto"/>
              <w:jc w:val="both"/>
              <w:rPr>
                <w:rFonts w:ascii="Arial" w:hAnsi="Arial" w:cs="Arial"/>
                <w:lang w:val="en-IE"/>
              </w:rPr>
            </w:pPr>
          </w:p>
        </w:tc>
      </w:tr>
    </w:tbl>
    <w:p w14:paraId="5C353FC9" w14:textId="77777777" w:rsidR="003F780A" w:rsidRPr="004200B2"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3F780A" w:rsidRPr="00A12C45" w14:paraId="137ABB1C" w14:textId="77777777" w:rsidTr="00E645B2">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1DCECF2" w14:textId="77777777" w:rsidR="003F780A" w:rsidRPr="00A12C45" w:rsidRDefault="003F780A" w:rsidP="00306F86">
            <w:pPr>
              <w:spacing w:line="240" w:lineRule="auto"/>
              <w:jc w:val="both"/>
              <w:rPr>
                <w:rFonts w:ascii="Arial" w:hAnsi="Arial" w:cs="Arial"/>
                <w:b/>
              </w:rPr>
            </w:pPr>
            <w:r w:rsidRPr="00A12C45">
              <w:rPr>
                <w:rFonts w:ascii="Arial" w:hAnsi="Arial" w:cs="Arial"/>
                <w:b/>
              </w:rPr>
              <w:t>An Economic Operator who answers ‘Yes’ in any of the situations set out in paragraphs 2</w:t>
            </w:r>
            <w:r w:rsidR="00306F86" w:rsidRPr="00A12C45">
              <w:rPr>
                <w:rFonts w:ascii="Arial" w:hAnsi="Arial" w:cs="Arial"/>
                <w:b/>
              </w:rPr>
              <w:t>.1.a to 2.1.i will be excluded.</w:t>
            </w:r>
          </w:p>
        </w:tc>
      </w:tr>
      <w:tr w:rsidR="003F780A" w:rsidRPr="00A12C45" w14:paraId="4D55A2C7" w14:textId="77777777" w:rsidTr="00E645B2">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6668E7AE" w14:textId="77777777" w:rsidR="003F780A" w:rsidRPr="00A12C45" w:rsidRDefault="003F780A" w:rsidP="00306F86">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w:t>
            </w:r>
            <w:r w:rsidR="00306F86" w:rsidRPr="00A12C45">
              <w:rPr>
                <w:rFonts w:ascii="Arial" w:hAnsi="Arial" w:cs="Arial"/>
                <w:b/>
              </w:rPr>
              <w: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8CEC21"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64B99BB"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NO</w:t>
            </w:r>
          </w:p>
        </w:tc>
      </w:tr>
      <w:tr w:rsidR="003F780A" w:rsidRPr="00A12C45" w14:paraId="7A93F9DA" w14:textId="77777777" w:rsidTr="00E645B2">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69529245" w14:textId="77777777" w:rsidR="003F780A" w:rsidRPr="00A12C45" w:rsidRDefault="003F780A" w:rsidP="00306F86">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24313" w14:textId="77777777" w:rsidR="003F780A" w:rsidRPr="00A12C45" w:rsidRDefault="003F780A" w:rsidP="00306F86">
            <w:pPr>
              <w:spacing w:line="240" w:lineRule="auto"/>
              <w:jc w:val="both"/>
              <w:rPr>
                <w:rFonts w:ascii="Arial" w:hAnsi="Arial" w:cs="Arial"/>
                <w:b/>
              </w:rPr>
            </w:pPr>
            <w:r w:rsidRPr="00A12C45">
              <w:rPr>
                <w:rFonts w:ascii="Arial" w:hAnsi="Arial" w:cs="Arial"/>
                <w:b/>
              </w:rPr>
              <w:t>Please indicate your answer by marking ‘X’ in the relevant box</w:t>
            </w:r>
          </w:p>
        </w:tc>
      </w:tr>
      <w:tr w:rsidR="003F780A" w:rsidRPr="00A12C45" w14:paraId="7E9DBA24" w14:textId="77777777" w:rsidTr="00EC0ACE">
        <w:tc>
          <w:tcPr>
            <w:tcW w:w="706" w:type="dxa"/>
            <w:tcBorders>
              <w:top w:val="single" w:sz="4" w:space="0" w:color="auto"/>
              <w:left w:val="single" w:sz="4" w:space="0" w:color="auto"/>
              <w:bottom w:val="single" w:sz="4" w:space="0" w:color="auto"/>
              <w:right w:val="single" w:sz="4" w:space="0" w:color="auto"/>
            </w:tcBorders>
          </w:tcPr>
          <w:p w14:paraId="19E52B1D" w14:textId="77777777" w:rsidR="003F780A" w:rsidRPr="00A12C45" w:rsidRDefault="003F780A" w:rsidP="00306F86">
            <w:pPr>
              <w:spacing w:line="240" w:lineRule="auto"/>
              <w:jc w:val="both"/>
              <w:rPr>
                <w:rFonts w:ascii="Arial" w:hAnsi="Arial" w:cs="Arial"/>
              </w:rPr>
            </w:pPr>
            <w:r w:rsidRPr="00A12C45">
              <w:rPr>
                <w:rFonts w:ascii="Arial" w:hAnsi="Arial" w:cs="Arial"/>
              </w:rPr>
              <w:t>2.1.a</w:t>
            </w:r>
          </w:p>
        </w:tc>
        <w:tc>
          <w:tcPr>
            <w:tcW w:w="6353" w:type="dxa"/>
            <w:tcBorders>
              <w:top w:val="single" w:sz="4" w:space="0" w:color="auto"/>
              <w:left w:val="single" w:sz="4" w:space="0" w:color="auto"/>
              <w:bottom w:val="single" w:sz="4" w:space="0" w:color="auto"/>
              <w:right w:val="single" w:sz="4" w:space="0" w:color="auto"/>
            </w:tcBorders>
          </w:tcPr>
          <w:p w14:paraId="07B3C863"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171B311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9362E5F" w14:textId="77777777" w:rsidR="003F780A" w:rsidRPr="00A12C45" w:rsidRDefault="003F780A" w:rsidP="00306F86">
            <w:pPr>
              <w:spacing w:line="240" w:lineRule="auto"/>
              <w:jc w:val="both"/>
              <w:rPr>
                <w:rFonts w:ascii="Arial" w:hAnsi="Arial" w:cs="Arial"/>
                <w:b/>
              </w:rPr>
            </w:pPr>
          </w:p>
        </w:tc>
      </w:tr>
      <w:tr w:rsidR="003F780A" w:rsidRPr="00A12C45" w14:paraId="00EB0A44" w14:textId="77777777" w:rsidTr="00EC0ACE">
        <w:tc>
          <w:tcPr>
            <w:tcW w:w="706" w:type="dxa"/>
            <w:tcBorders>
              <w:top w:val="single" w:sz="4" w:space="0" w:color="auto"/>
              <w:left w:val="single" w:sz="4" w:space="0" w:color="auto"/>
              <w:bottom w:val="single" w:sz="4" w:space="0" w:color="auto"/>
              <w:right w:val="single" w:sz="4" w:space="0" w:color="auto"/>
            </w:tcBorders>
          </w:tcPr>
          <w:p w14:paraId="03FAE9CC"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2.1.b</w:t>
            </w:r>
          </w:p>
        </w:tc>
        <w:tc>
          <w:tcPr>
            <w:tcW w:w="6353" w:type="dxa"/>
            <w:tcBorders>
              <w:top w:val="single" w:sz="4" w:space="0" w:color="auto"/>
              <w:left w:val="single" w:sz="4" w:space="0" w:color="auto"/>
              <w:bottom w:val="single" w:sz="4" w:space="0" w:color="auto"/>
              <w:right w:val="single" w:sz="4" w:space="0" w:color="auto"/>
            </w:tcBorders>
          </w:tcPr>
          <w:p w14:paraId="4BE7EE2E"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1BA947F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83A5566" w14:textId="77777777" w:rsidR="003F780A" w:rsidRPr="00A12C45" w:rsidRDefault="003F780A" w:rsidP="00306F86">
            <w:pPr>
              <w:spacing w:line="240" w:lineRule="auto"/>
              <w:jc w:val="both"/>
              <w:rPr>
                <w:rFonts w:ascii="Arial" w:hAnsi="Arial" w:cs="Arial"/>
                <w:b/>
              </w:rPr>
            </w:pPr>
          </w:p>
        </w:tc>
      </w:tr>
      <w:tr w:rsidR="003F780A" w:rsidRPr="00A12C45" w14:paraId="0A7A3C68" w14:textId="77777777" w:rsidTr="00EC0ACE">
        <w:tc>
          <w:tcPr>
            <w:tcW w:w="706" w:type="dxa"/>
            <w:tcBorders>
              <w:top w:val="single" w:sz="4" w:space="0" w:color="auto"/>
              <w:left w:val="single" w:sz="4" w:space="0" w:color="auto"/>
              <w:bottom w:val="single" w:sz="4" w:space="0" w:color="auto"/>
              <w:right w:val="single" w:sz="4" w:space="0" w:color="auto"/>
            </w:tcBorders>
          </w:tcPr>
          <w:p w14:paraId="53F58EDF"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0E76D563"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7FE4E3C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B02EE3C" w14:textId="77777777" w:rsidR="003F780A" w:rsidRPr="00A12C45" w:rsidRDefault="003F780A" w:rsidP="00306F86">
            <w:pPr>
              <w:spacing w:line="240" w:lineRule="auto"/>
              <w:jc w:val="both"/>
              <w:rPr>
                <w:rFonts w:ascii="Arial" w:hAnsi="Arial" w:cs="Arial"/>
                <w:b/>
              </w:rPr>
            </w:pPr>
          </w:p>
        </w:tc>
      </w:tr>
      <w:tr w:rsidR="003F780A" w:rsidRPr="00A12C45" w14:paraId="7D836C6C" w14:textId="77777777" w:rsidTr="00EC0ACE">
        <w:tc>
          <w:tcPr>
            <w:tcW w:w="706" w:type="dxa"/>
            <w:tcBorders>
              <w:top w:val="single" w:sz="4" w:space="0" w:color="auto"/>
              <w:left w:val="single" w:sz="4" w:space="0" w:color="auto"/>
              <w:bottom w:val="single" w:sz="4" w:space="0" w:color="auto"/>
              <w:right w:val="single" w:sz="4" w:space="0" w:color="auto"/>
            </w:tcBorders>
          </w:tcPr>
          <w:p w14:paraId="0E6C15A3" w14:textId="77777777" w:rsidR="003F780A" w:rsidRPr="00A12C45" w:rsidRDefault="003F780A" w:rsidP="00306F86">
            <w:pPr>
              <w:spacing w:line="240" w:lineRule="auto"/>
              <w:jc w:val="both"/>
              <w:rPr>
                <w:rFonts w:ascii="Arial" w:hAnsi="Arial" w:cs="Arial"/>
              </w:rPr>
            </w:pPr>
            <w:r w:rsidRPr="00A12C45">
              <w:rPr>
                <w:rFonts w:ascii="Arial" w:hAnsi="Arial" w:cs="Arial"/>
              </w:rPr>
              <w:t>2.1.d</w:t>
            </w:r>
          </w:p>
        </w:tc>
        <w:tc>
          <w:tcPr>
            <w:tcW w:w="6353" w:type="dxa"/>
            <w:tcBorders>
              <w:top w:val="single" w:sz="4" w:space="0" w:color="auto"/>
              <w:left w:val="single" w:sz="4" w:space="0" w:color="auto"/>
              <w:bottom w:val="single" w:sz="4" w:space="0" w:color="auto"/>
              <w:right w:val="single" w:sz="4" w:space="0" w:color="auto"/>
            </w:tcBorders>
          </w:tcPr>
          <w:p w14:paraId="6386B600" w14:textId="77777777" w:rsidR="003F780A" w:rsidRPr="00A12C45" w:rsidRDefault="003F780A" w:rsidP="00306F86">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4201092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CC8C6E7" w14:textId="77777777" w:rsidR="003F780A" w:rsidRPr="00A12C45" w:rsidRDefault="003F780A" w:rsidP="00306F86">
            <w:pPr>
              <w:spacing w:line="240" w:lineRule="auto"/>
              <w:jc w:val="both"/>
              <w:rPr>
                <w:rFonts w:ascii="Arial" w:hAnsi="Arial" w:cs="Arial"/>
                <w:b/>
              </w:rPr>
            </w:pPr>
          </w:p>
        </w:tc>
      </w:tr>
      <w:tr w:rsidR="003F780A" w:rsidRPr="00A12C45" w14:paraId="2976F43A" w14:textId="77777777" w:rsidTr="00EC0ACE">
        <w:tc>
          <w:tcPr>
            <w:tcW w:w="706" w:type="dxa"/>
            <w:tcBorders>
              <w:top w:val="single" w:sz="4" w:space="0" w:color="auto"/>
              <w:left w:val="single" w:sz="4" w:space="0" w:color="auto"/>
              <w:bottom w:val="single" w:sz="4" w:space="0" w:color="auto"/>
              <w:right w:val="single" w:sz="4" w:space="0" w:color="auto"/>
            </w:tcBorders>
          </w:tcPr>
          <w:p w14:paraId="35E369A4"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70587C89"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0DAE8A4F"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BFCB9F5" w14:textId="77777777" w:rsidR="003F780A" w:rsidRPr="00A12C45" w:rsidRDefault="003F780A" w:rsidP="00306F86">
            <w:pPr>
              <w:spacing w:line="240" w:lineRule="auto"/>
              <w:jc w:val="both"/>
              <w:rPr>
                <w:rFonts w:ascii="Arial" w:hAnsi="Arial" w:cs="Arial"/>
                <w:b/>
              </w:rPr>
            </w:pPr>
          </w:p>
        </w:tc>
      </w:tr>
      <w:tr w:rsidR="003F780A" w:rsidRPr="00A12C45" w14:paraId="66F133CC" w14:textId="77777777" w:rsidTr="00EC0ACE">
        <w:tc>
          <w:tcPr>
            <w:tcW w:w="706" w:type="dxa"/>
            <w:tcBorders>
              <w:top w:val="single" w:sz="4" w:space="0" w:color="auto"/>
              <w:left w:val="single" w:sz="4" w:space="0" w:color="auto"/>
              <w:bottom w:val="single" w:sz="4" w:space="0" w:color="auto"/>
              <w:right w:val="single" w:sz="4" w:space="0" w:color="auto"/>
            </w:tcBorders>
          </w:tcPr>
          <w:p w14:paraId="5384113D"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0C962588" w14:textId="77777777" w:rsidR="003F780A" w:rsidRPr="00A12C45" w:rsidRDefault="003F780A" w:rsidP="00306F86">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72A9A1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8671DDB" w14:textId="77777777" w:rsidR="003F780A" w:rsidRPr="00A12C45" w:rsidRDefault="003F780A" w:rsidP="00306F86">
            <w:pPr>
              <w:spacing w:line="240" w:lineRule="auto"/>
              <w:jc w:val="both"/>
              <w:rPr>
                <w:rFonts w:ascii="Arial" w:hAnsi="Arial" w:cs="Arial"/>
                <w:b/>
              </w:rPr>
            </w:pPr>
          </w:p>
        </w:tc>
      </w:tr>
      <w:tr w:rsidR="003F780A" w:rsidRPr="00A12C45" w14:paraId="0D464830" w14:textId="77777777" w:rsidTr="00EC0ACE">
        <w:tc>
          <w:tcPr>
            <w:tcW w:w="706" w:type="dxa"/>
            <w:tcBorders>
              <w:top w:val="single" w:sz="4" w:space="0" w:color="auto"/>
              <w:left w:val="single" w:sz="4" w:space="0" w:color="auto"/>
              <w:bottom w:val="single" w:sz="4" w:space="0" w:color="auto"/>
              <w:right w:val="single" w:sz="4" w:space="0" w:color="auto"/>
            </w:tcBorders>
          </w:tcPr>
          <w:p w14:paraId="4E5CFFC3" w14:textId="77777777" w:rsidR="003F780A" w:rsidRPr="00A12C45" w:rsidRDefault="003F780A" w:rsidP="00306F86">
            <w:pPr>
              <w:spacing w:line="240" w:lineRule="auto"/>
              <w:jc w:val="both"/>
              <w:rPr>
                <w:rFonts w:ascii="Arial" w:hAnsi="Arial" w:cs="Arial"/>
              </w:rPr>
            </w:pPr>
            <w:r w:rsidRPr="00A12C45">
              <w:rPr>
                <w:rFonts w:ascii="Arial" w:hAnsi="Arial" w:cs="Arial"/>
              </w:rPr>
              <w:t>2.1.g</w:t>
            </w:r>
          </w:p>
        </w:tc>
        <w:tc>
          <w:tcPr>
            <w:tcW w:w="6353" w:type="dxa"/>
            <w:tcBorders>
              <w:top w:val="single" w:sz="4" w:space="0" w:color="auto"/>
              <w:left w:val="single" w:sz="4" w:space="0" w:color="auto"/>
              <w:bottom w:val="single" w:sz="4" w:space="0" w:color="auto"/>
              <w:right w:val="single" w:sz="4" w:space="0" w:color="auto"/>
            </w:tcBorders>
          </w:tcPr>
          <w:p w14:paraId="60CCAFD5"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27826FF9"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0E6505" w14:textId="77777777" w:rsidR="003F780A" w:rsidRPr="00A12C45" w:rsidRDefault="003F780A" w:rsidP="00306F86">
            <w:pPr>
              <w:spacing w:line="240" w:lineRule="auto"/>
              <w:jc w:val="both"/>
              <w:rPr>
                <w:rFonts w:ascii="Arial" w:hAnsi="Arial" w:cs="Arial"/>
                <w:b/>
              </w:rPr>
            </w:pPr>
          </w:p>
        </w:tc>
      </w:tr>
      <w:tr w:rsidR="003F780A" w:rsidRPr="00A12C45" w14:paraId="5746B291" w14:textId="77777777" w:rsidTr="00EC0ACE">
        <w:tc>
          <w:tcPr>
            <w:tcW w:w="706" w:type="dxa"/>
            <w:tcBorders>
              <w:top w:val="single" w:sz="4" w:space="0" w:color="auto"/>
              <w:left w:val="single" w:sz="4" w:space="0" w:color="auto"/>
              <w:bottom w:val="single" w:sz="4" w:space="0" w:color="auto"/>
              <w:right w:val="single" w:sz="4" w:space="0" w:color="auto"/>
            </w:tcBorders>
          </w:tcPr>
          <w:p w14:paraId="5C4C04F8"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6B678C63" w14:textId="77777777" w:rsidR="003F780A" w:rsidRPr="00A12C45" w:rsidRDefault="003F780A" w:rsidP="00296D18">
            <w:pPr>
              <w:pStyle w:val="ListParagraph"/>
              <w:numPr>
                <w:ilvl w:val="0"/>
                <w:numId w:val="11"/>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7E819A3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D0516C0" w14:textId="77777777" w:rsidR="003F780A" w:rsidRPr="00A12C45" w:rsidRDefault="003F780A" w:rsidP="00306F86">
            <w:pPr>
              <w:spacing w:line="240" w:lineRule="auto"/>
              <w:jc w:val="both"/>
              <w:rPr>
                <w:rFonts w:ascii="Arial" w:hAnsi="Arial" w:cs="Arial"/>
                <w:b/>
              </w:rPr>
            </w:pPr>
          </w:p>
        </w:tc>
      </w:tr>
    </w:tbl>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296D18">
            <w:pPr>
              <w:pStyle w:val="ListParagraph"/>
              <w:numPr>
                <w:ilvl w:val="0"/>
                <w:numId w:val="11"/>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2.1.i</w:t>
            </w:r>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296D18">
            <w:pPr>
              <w:pStyle w:val="ListParagraph"/>
              <w:numPr>
                <w:ilvl w:val="0"/>
                <w:numId w:val="10"/>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296D18">
            <w:pPr>
              <w:pStyle w:val="ListParagraph"/>
              <w:numPr>
                <w:ilvl w:val="0"/>
                <w:numId w:val="10"/>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296D18">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296D18">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296D18">
            <w:pPr>
              <w:pStyle w:val="ListParagraph"/>
              <w:numPr>
                <w:ilvl w:val="0"/>
                <w:numId w:val="12"/>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296D18">
            <w:pPr>
              <w:pStyle w:val="ListParagraph"/>
              <w:numPr>
                <w:ilvl w:val="0"/>
                <w:numId w:val="12"/>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7F8EAA35" w14:textId="77777777" w:rsidR="003F780A" w:rsidRDefault="003F77BB" w:rsidP="00B12C2B">
      <w:pPr>
        <w:pStyle w:val="Heading1"/>
        <w:numPr>
          <w:ilvl w:val="0"/>
          <w:numId w:val="0"/>
        </w:numPr>
        <w:ind w:left="432" w:hanging="432"/>
      </w:pPr>
      <w:bookmarkStart w:id="169" w:name="_Toc460518589"/>
      <w:bookmarkStart w:id="170" w:name="_Toc231804312"/>
      <w:r>
        <w:lastRenderedPageBreak/>
        <w:t>APPENDIX 4</w:t>
      </w:r>
      <w:r w:rsidR="003F780A">
        <w:t xml:space="preserve"> – SELF DECLARATION RE FINANCIAL STATUS</w:t>
      </w:r>
      <w:bookmarkEnd w:id="169"/>
      <w:bookmarkEnd w:id="170"/>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0"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296D18">
            <w:pPr>
              <w:numPr>
                <w:ilvl w:val="0"/>
                <w:numId w:val="2"/>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I confirm that I hold a current valid paper Tax Clearance Certificate (generally relates to Non-Residents)</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E645B2" w:rsidRPr="00A12C45" w14:paraId="1F2FAABB" w14:textId="77777777" w:rsidTr="006B4FF9">
        <w:trPr>
          <w:trHeight w:val="547"/>
        </w:trPr>
        <w:tc>
          <w:tcPr>
            <w:tcW w:w="8861" w:type="dxa"/>
            <w:gridSpan w:val="10"/>
            <w:vAlign w:val="center"/>
          </w:tcPr>
          <w:p w14:paraId="0F17CD67" w14:textId="7B3F0A7A" w:rsidR="00E645B2" w:rsidRPr="004B540F" w:rsidRDefault="00E645B2" w:rsidP="004B540F">
            <w:pPr>
              <w:jc w:val="both"/>
              <w:rPr>
                <w:rFonts w:ascii="Arial" w:eastAsia="Calibri" w:hAnsi="Arial" w:cs="Arial"/>
                <w:b/>
                <w:lang w:val="it-IT"/>
              </w:rPr>
            </w:pPr>
            <w:r w:rsidRPr="004B540F">
              <w:rPr>
                <w:rFonts w:ascii="Arial" w:hAnsi="Arial" w:cs="Arial"/>
                <w:b/>
              </w:rPr>
              <w:t>I confirm that our turnover</w:t>
            </w:r>
            <w:r w:rsidRPr="004B540F">
              <w:rPr>
                <w:rFonts w:ascii="Arial" w:eastAsia="Calibri" w:hAnsi="Arial" w:cs="Arial"/>
                <w:b/>
                <w:lang w:val="it-IT"/>
              </w:rPr>
              <w:t xml:space="preserve"> exceeded €</w:t>
            </w:r>
            <w:r w:rsidR="004B540F" w:rsidRPr="004B540F">
              <w:rPr>
                <w:rFonts w:ascii="Arial" w:eastAsia="Calibri" w:hAnsi="Arial" w:cs="Arial"/>
                <w:b/>
                <w:lang w:val="it-IT"/>
              </w:rPr>
              <w:t>1</w:t>
            </w:r>
            <w:r w:rsidR="00EC2B88">
              <w:rPr>
                <w:rFonts w:ascii="Arial" w:eastAsia="Calibri" w:hAnsi="Arial" w:cs="Arial"/>
                <w:b/>
                <w:lang w:val="it-IT"/>
              </w:rPr>
              <w:t>0</w:t>
            </w:r>
            <w:r w:rsidR="004B540F" w:rsidRPr="004B540F">
              <w:rPr>
                <w:rFonts w:ascii="Arial" w:eastAsia="Calibri" w:hAnsi="Arial" w:cs="Arial"/>
                <w:b/>
                <w:lang w:val="it-IT"/>
              </w:rPr>
              <w:t>0,000</w:t>
            </w:r>
            <w:r w:rsidRPr="004B540F">
              <w:rPr>
                <w:rFonts w:ascii="Arial" w:eastAsia="Calibri" w:hAnsi="Arial" w:cs="Arial"/>
                <w:b/>
                <w:lang w:val="it-IT"/>
              </w:rPr>
              <w:t xml:space="preserve"> per annum in each of the last three financial years</w:t>
            </w:r>
            <w:r w:rsidRPr="004B540F">
              <w:rPr>
                <w:rFonts w:ascii="Arial" w:hAnsi="Arial" w:cs="Arial"/>
                <w:b/>
              </w:rPr>
              <w:t xml:space="preserve">.  </w:t>
            </w:r>
            <w:r w:rsidRPr="004B540F">
              <w:rPr>
                <w:rFonts w:ascii="Arial" w:eastAsia="Calibri" w:hAnsi="Arial" w:cs="Arial"/>
                <w:b/>
                <w:lang w:val="it-IT"/>
              </w:rPr>
              <w:t xml:space="preserve">Note: </w:t>
            </w:r>
            <w:r w:rsidRPr="004B540F">
              <w:rPr>
                <w:rFonts w:ascii="Arial" w:hAnsi="Arial" w:cs="Arial"/>
                <w:b/>
              </w:rPr>
              <w:t xml:space="preserve">if turnover figures for </w:t>
            </w:r>
            <w:r w:rsidR="003C50CE" w:rsidRPr="004B540F">
              <w:rPr>
                <w:rFonts w:ascii="Arial" w:hAnsi="Arial" w:cs="Arial"/>
                <w:b/>
              </w:rPr>
              <w:t>202</w:t>
            </w:r>
            <w:r w:rsidR="004B540F" w:rsidRPr="004B540F">
              <w:rPr>
                <w:rFonts w:ascii="Arial" w:hAnsi="Arial" w:cs="Arial"/>
                <w:b/>
              </w:rPr>
              <w:t>5</w:t>
            </w:r>
            <w:r w:rsidR="003C50CE" w:rsidRPr="004B540F">
              <w:rPr>
                <w:rFonts w:ascii="Arial" w:hAnsi="Arial" w:cs="Arial"/>
                <w:b/>
              </w:rPr>
              <w:t xml:space="preserve"> </w:t>
            </w:r>
            <w:r w:rsidRPr="004B540F">
              <w:rPr>
                <w:rFonts w:ascii="Arial" w:hAnsi="Arial" w:cs="Arial"/>
                <w:b/>
              </w:rPr>
              <w:t>are</w:t>
            </w:r>
            <w:r w:rsidR="00B12C2B" w:rsidRPr="004B540F">
              <w:rPr>
                <w:rFonts w:ascii="Arial" w:hAnsi="Arial" w:cs="Arial"/>
                <w:b/>
              </w:rPr>
              <w:t xml:space="preserve"> not</w:t>
            </w:r>
            <w:r w:rsidRPr="004B540F">
              <w:rPr>
                <w:rFonts w:ascii="Arial" w:hAnsi="Arial" w:cs="Arial"/>
                <w:b/>
              </w:rPr>
              <w:t xml:space="preserve"> available, please use </w:t>
            </w:r>
            <w:r w:rsidR="003C50CE" w:rsidRPr="004B540F">
              <w:rPr>
                <w:rFonts w:ascii="Arial" w:hAnsi="Arial" w:cs="Arial"/>
                <w:b/>
              </w:rPr>
              <w:t>20</w:t>
            </w:r>
            <w:r w:rsidR="004B540F" w:rsidRPr="004B540F">
              <w:rPr>
                <w:rFonts w:ascii="Arial" w:hAnsi="Arial" w:cs="Arial"/>
                <w:b/>
              </w:rPr>
              <w:t>24</w:t>
            </w:r>
            <w:r w:rsidRPr="004B540F">
              <w:rPr>
                <w:rFonts w:ascii="Arial" w:hAnsi="Arial" w:cs="Arial"/>
                <w:b/>
              </w:rPr>
              <w:t xml:space="preserve">, </w:t>
            </w:r>
            <w:r w:rsidR="003C50CE" w:rsidRPr="004B540F">
              <w:rPr>
                <w:rFonts w:ascii="Arial" w:hAnsi="Arial" w:cs="Arial"/>
                <w:b/>
              </w:rPr>
              <w:t>20</w:t>
            </w:r>
            <w:r w:rsidR="004B540F" w:rsidRPr="004B540F">
              <w:rPr>
                <w:rFonts w:ascii="Arial" w:hAnsi="Arial" w:cs="Arial"/>
                <w:b/>
              </w:rPr>
              <w:t>23</w:t>
            </w:r>
            <w:r w:rsidR="003C50CE" w:rsidRPr="004B540F">
              <w:rPr>
                <w:rFonts w:ascii="Arial" w:hAnsi="Arial" w:cs="Arial"/>
                <w:b/>
              </w:rPr>
              <w:t xml:space="preserve"> </w:t>
            </w:r>
            <w:r w:rsidRPr="004B540F">
              <w:rPr>
                <w:rFonts w:ascii="Arial" w:hAnsi="Arial" w:cs="Arial"/>
                <w:b/>
              </w:rPr>
              <w:t xml:space="preserve">and </w:t>
            </w:r>
            <w:r w:rsidR="003C50CE" w:rsidRPr="004B540F">
              <w:rPr>
                <w:rFonts w:ascii="Arial" w:hAnsi="Arial" w:cs="Arial"/>
                <w:b/>
              </w:rPr>
              <w:t>20</w:t>
            </w:r>
            <w:r w:rsidR="004B540F" w:rsidRPr="004B540F">
              <w:rPr>
                <w:rFonts w:ascii="Arial" w:hAnsi="Arial" w:cs="Arial"/>
                <w:b/>
              </w:rPr>
              <w:t>22</w:t>
            </w:r>
            <w:r w:rsidRPr="004B540F">
              <w:rPr>
                <w:rFonts w:ascii="Arial" w:hAnsi="Arial" w:cs="Arial"/>
                <w:b/>
              </w:rPr>
              <w:t>.</w:t>
            </w:r>
          </w:p>
        </w:tc>
      </w:tr>
      <w:tr w:rsidR="00E645B2" w:rsidRPr="00A12C45" w14:paraId="501B4FC5" w14:textId="77777777" w:rsidTr="006B4FF9">
        <w:trPr>
          <w:trHeight w:val="469"/>
        </w:trPr>
        <w:tc>
          <w:tcPr>
            <w:tcW w:w="2836" w:type="dxa"/>
            <w:gridSpan w:val="4"/>
            <w:vAlign w:val="center"/>
          </w:tcPr>
          <w:p w14:paraId="02B59843" w14:textId="77777777" w:rsidR="00E645B2" w:rsidRPr="004B540F" w:rsidRDefault="00E645B2" w:rsidP="004B540F">
            <w:pPr>
              <w:jc w:val="center"/>
              <w:rPr>
                <w:rFonts w:ascii="Arial" w:hAnsi="Arial" w:cs="Arial"/>
                <w:b/>
              </w:rPr>
            </w:pPr>
            <w:r w:rsidRPr="004B540F">
              <w:rPr>
                <w:rFonts w:ascii="Arial" w:hAnsi="Arial" w:cs="Arial"/>
                <w:b/>
              </w:rPr>
              <w:t>Financial Year</w:t>
            </w:r>
          </w:p>
        </w:tc>
        <w:tc>
          <w:tcPr>
            <w:tcW w:w="1933" w:type="dxa"/>
            <w:vAlign w:val="center"/>
          </w:tcPr>
          <w:p w14:paraId="0B9EEB08" w14:textId="6C4AECA0" w:rsidR="00E645B2" w:rsidRPr="004B540F" w:rsidRDefault="004B540F" w:rsidP="004B540F">
            <w:pPr>
              <w:jc w:val="center"/>
              <w:rPr>
                <w:rFonts w:ascii="Arial" w:hAnsi="Arial" w:cs="Arial"/>
                <w:b/>
              </w:rPr>
            </w:pPr>
            <w:r w:rsidRPr="004B540F">
              <w:rPr>
                <w:rFonts w:ascii="Arial" w:hAnsi="Arial" w:cs="Arial"/>
                <w:b/>
              </w:rPr>
              <w:t>2025</w:t>
            </w:r>
          </w:p>
        </w:tc>
        <w:tc>
          <w:tcPr>
            <w:tcW w:w="1883" w:type="dxa"/>
            <w:gridSpan w:val="2"/>
            <w:vAlign w:val="center"/>
          </w:tcPr>
          <w:p w14:paraId="6AAB3738" w14:textId="4B3E9ABC" w:rsidR="00E645B2" w:rsidRPr="004B540F" w:rsidRDefault="004B540F" w:rsidP="004B540F">
            <w:pPr>
              <w:jc w:val="center"/>
              <w:rPr>
                <w:rFonts w:ascii="Arial" w:hAnsi="Arial" w:cs="Arial"/>
                <w:b/>
              </w:rPr>
            </w:pPr>
            <w:r w:rsidRPr="004B540F">
              <w:rPr>
                <w:rFonts w:ascii="Arial" w:hAnsi="Arial" w:cs="Arial"/>
                <w:b/>
              </w:rPr>
              <w:t>2024</w:t>
            </w:r>
          </w:p>
        </w:tc>
        <w:tc>
          <w:tcPr>
            <w:tcW w:w="2209" w:type="dxa"/>
            <w:gridSpan w:val="3"/>
            <w:vAlign w:val="center"/>
          </w:tcPr>
          <w:p w14:paraId="457261B6" w14:textId="063594CE" w:rsidR="00E645B2" w:rsidRPr="004B540F" w:rsidRDefault="003C50CE" w:rsidP="004B540F">
            <w:pPr>
              <w:jc w:val="center"/>
              <w:rPr>
                <w:rFonts w:ascii="Arial" w:hAnsi="Arial" w:cs="Arial"/>
                <w:b/>
              </w:rPr>
            </w:pPr>
            <w:r w:rsidRPr="004B540F">
              <w:rPr>
                <w:rFonts w:ascii="Arial" w:hAnsi="Arial" w:cs="Arial"/>
                <w:b/>
              </w:rPr>
              <w:t>20</w:t>
            </w:r>
            <w:r w:rsidR="004B540F" w:rsidRPr="004B540F">
              <w:rPr>
                <w:rFonts w:ascii="Arial" w:hAnsi="Arial" w:cs="Arial"/>
                <w:b/>
              </w:rPr>
              <w:t>23</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77777777" w:rsidR="00E645B2" w:rsidRPr="00044B03" w:rsidRDefault="00E645B2" w:rsidP="00E645B2">
            <w:pPr>
              <w:jc w:val="cente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E645B2">
            <w:pPr>
              <w:jc w:val="cente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E645B2">
            <w:pPr>
              <w:jc w:val="cente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E645B2" w:rsidRPr="00A12C45" w14:paraId="49B17CD1" w14:textId="77777777" w:rsidTr="006B4FF9">
        <w:trPr>
          <w:trHeight w:val="114"/>
        </w:trPr>
        <w:tc>
          <w:tcPr>
            <w:tcW w:w="2719" w:type="dxa"/>
            <w:gridSpan w:val="3"/>
          </w:tcPr>
          <w:p w14:paraId="1E1AACD7"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Expiry Date</w:t>
            </w:r>
          </w:p>
        </w:tc>
      </w:tr>
      <w:tr w:rsidR="00E645B2" w:rsidRPr="00A12C45" w14:paraId="6E71D824" w14:textId="77777777" w:rsidTr="006B4FF9">
        <w:trPr>
          <w:trHeight w:val="112"/>
        </w:trPr>
        <w:tc>
          <w:tcPr>
            <w:tcW w:w="2719" w:type="dxa"/>
            <w:gridSpan w:val="3"/>
          </w:tcPr>
          <w:p w14:paraId="390E4CD2" w14:textId="77777777" w:rsidR="00E645B2" w:rsidRPr="00A12C45" w:rsidRDefault="00E645B2" w:rsidP="00E645B2">
            <w:pPr>
              <w:spacing w:after="0" w:line="240" w:lineRule="auto"/>
              <w:jc w:val="both"/>
              <w:rPr>
                <w:rFonts w:ascii="Arial" w:eastAsia="Calibri" w:hAnsi="Arial" w:cs="Arial"/>
                <w:b/>
              </w:rPr>
            </w:pPr>
            <w:r w:rsidRPr="00A12C45">
              <w:rPr>
                <w:rFonts w:ascii="Arial" w:eastAsia="Calibri" w:hAnsi="Arial" w:cs="Arial"/>
                <w:b/>
              </w:rPr>
              <w:t>Employers Liability</w:t>
            </w:r>
          </w:p>
        </w:tc>
        <w:tc>
          <w:tcPr>
            <w:tcW w:w="2050" w:type="dxa"/>
            <w:gridSpan w:val="2"/>
            <w:vAlign w:val="center"/>
          </w:tcPr>
          <w:p w14:paraId="74A5E788" w14:textId="77777777" w:rsidR="00E645B2" w:rsidRPr="00A12C45" w:rsidRDefault="00E645B2" w:rsidP="00E645B2">
            <w:pPr>
              <w:spacing w:after="0" w:line="240" w:lineRule="auto"/>
              <w:jc w:val="center"/>
              <w:rPr>
                <w:rFonts w:ascii="Arial" w:eastAsia="Calibri" w:hAnsi="Arial" w:cs="Arial"/>
                <w:b/>
              </w:rPr>
            </w:pPr>
            <w:r w:rsidRPr="00A12C45">
              <w:rPr>
                <w:rFonts w:ascii="Arial" w:eastAsia="Calibri" w:hAnsi="Arial" w:cs="Arial"/>
                <w:b/>
              </w:rPr>
              <w:t>€</w:t>
            </w:r>
          </w:p>
        </w:tc>
        <w:tc>
          <w:tcPr>
            <w:tcW w:w="1883" w:type="dxa"/>
            <w:gridSpan w:val="2"/>
          </w:tcPr>
          <w:p w14:paraId="1BB0450B"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54557B8E" w14:textId="77777777" w:rsidR="00E645B2" w:rsidRPr="00A12C45" w:rsidRDefault="00E645B2" w:rsidP="00E645B2">
            <w:pPr>
              <w:spacing w:after="0" w:line="240" w:lineRule="auto"/>
              <w:jc w:val="both"/>
              <w:rPr>
                <w:rFonts w:ascii="Arial" w:eastAsia="Calibri" w:hAnsi="Arial" w:cs="Arial"/>
                <w:b/>
              </w:rPr>
            </w:pPr>
          </w:p>
        </w:tc>
      </w:tr>
      <w:tr w:rsidR="00E645B2" w:rsidRPr="00A12C45" w14:paraId="2D51317B" w14:textId="77777777" w:rsidTr="006B4FF9">
        <w:trPr>
          <w:trHeight w:val="112"/>
        </w:trPr>
        <w:tc>
          <w:tcPr>
            <w:tcW w:w="2719" w:type="dxa"/>
            <w:gridSpan w:val="3"/>
          </w:tcPr>
          <w:p w14:paraId="207DC9F4" w14:textId="77777777" w:rsidR="00E645B2" w:rsidRPr="00A276A7" w:rsidRDefault="00E645B2" w:rsidP="00E645B2">
            <w:pPr>
              <w:spacing w:after="0" w:line="240" w:lineRule="auto"/>
              <w:jc w:val="both"/>
              <w:rPr>
                <w:rFonts w:ascii="Arial" w:eastAsia="Calibri" w:hAnsi="Arial" w:cs="Arial"/>
                <w:b/>
              </w:rPr>
            </w:pPr>
            <w:r w:rsidRPr="00A276A7">
              <w:rPr>
                <w:rFonts w:ascii="Arial" w:eastAsia="Calibri" w:hAnsi="Arial" w:cs="Arial"/>
                <w:b/>
              </w:rPr>
              <w:t>Public Liability</w:t>
            </w:r>
          </w:p>
        </w:tc>
        <w:tc>
          <w:tcPr>
            <w:tcW w:w="2050" w:type="dxa"/>
            <w:gridSpan w:val="2"/>
            <w:vAlign w:val="center"/>
          </w:tcPr>
          <w:p w14:paraId="14B94646" w14:textId="77777777" w:rsidR="00E645B2" w:rsidRPr="00A276A7" w:rsidRDefault="00E645B2" w:rsidP="00E645B2">
            <w:pPr>
              <w:spacing w:after="0" w:line="240" w:lineRule="auto"/>
              <w:jc w:val="center"/>
              <w:rPr>
                <w:rFonts w:ascii="Arial" w:eastAsia="Calibri" w:hAnsi="Arial" w:cs="Arial"/>
                <w:b/>
              </w:rPr>
            </w:pPr>
            <w:r w:rsidRPr="00A276A7">
              <w:rPr>
                <w:rFonts w:ascii="Arial" w:eastAsia="Calibri" w:hAnsi="Arial" w:cs="Arial"/>
                <w:b/>
              </w:rPr>
              <w:t>€</w:t>
            </w:r>
          </w:p>
        </w:tc>
        <w:tc>
          <w:tcPr>
            <w:tcW w:w="1883" w:type="dxa"/>
            <w:gridSpan w:val="2"/>
          </w:tcPr>
          <w:p w14:paraId="22C99A7D"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2B386396" w14:textId="77777777" w:rsidR="00E645B2" w:rsidRPr="00A12C45" w:rsidRDefault="00E645B2" w:rsidP="00E645B2">
            <w:pPr>
              <w:spacing w:after="0" w:line="240" w:lineRule="auto"/>
              <w:jc w:val="both"/>
              <w:rPr>
                <w:rFonts w:ascii="Arial" w:eastAsia="Calibri" w:hAnsi="Arial" w:cs="Arial"/>
                <w:b/>
              </w:rPr>
            </w:pPr>
          </w:p>
        </w:tc>
      </w:tr>
      <w:tr w:rsidR="00E645B2" w:rsidRPr="00A12C45" w14:paraId="3BE6F3F9" w14:textId="77777777" w:rsidTr="006B4FF9">
        <w:trPr>
          <w:trHeight w:val="112"/>
        </w:trPr>
        <w:tc>
          <w:tcPr>
            <w:tcW w:w="2719" w:type="dxa"/>
            <w:gridSpan w:val="3"/>
          </w:tcPr>
          <w:p w14:paraId="1EE41A2C" w14:textId="77777777" w:rsidR="00E645B2" w:rsidRPr="00A276A7" w:rsidRDefault="00E645B2" w:rsidP="00E645B2">
            <w:pPr>
              <w:spacing w:after="0" w:line="240" w:lineRule="auto"/>
              <w:jc w:val="both"/>
              <w:rPr>
                <w:rFonts w:ascii="Arial" w:eastAsia="Calibri" w:hAnsi="Arial" w:cs="Arial"/>
                <w:b/>
                <w:color w:val="FF0000"/>
              </w:rPr>
            </w:pPr>
            <w:r w:rsidRPr="00A276A7">
              <w:rPr>
                <w:rFonts w:ascii="Arial" w:eastAsia="Calibri" w:hAnsi="Arial" w:cs="Arial"/>
                <w:b/>
              </w:rPr>
              <w:t xml:space="preserve">Professional Indemnity </w:t>
            </w:r>
          </w:p>
        </w:tc>
        <w:tc>
          <w:tcPr>
            <w:tcW w:w="2050" w:type="dxa"/>
            <w:gridSpan w:val="2"/>
            <w:vAlign w:val="center"/>
          </w:tcPr>
          <w:p w14:paraId="2FCCBF56" w14:textId="77777777" w:rsidR="00E645B2" w:rsidRPr="00A276A7" w:rsidRDefault="00E645B2" w:rsidP="00E645B2">
            <w:pPr>
              <w:spacing w:after="0" w:line="240" w:lineRule="auto"/>
              <w:jc w:val="center"/>
              <w:rPr>
                <w:rFonts w:ascii="Arial" w:eastAsia="Calibri" w:hAnsi="Arial" w:cs="Arial"/>
                <w:b/>
              </w:rPr>
            </w:pPr>
            <w:r w:rsidRPr="00A276A7">
              <w:rPr>
                <w:rFonts w:ascii="Arial" w:eastAsia="Calibri" w:hAnsi="Arial" w:cs="Arial"/>
                <w:b/>
              </w:rPr>
              <w:t>€</w:t>
            </w:r>
          </w:p>
        </w:tc>
        <w:tc>
          <w:tcPr>
            <w:tcW w:w="1883" w:type="dxa"/>
            <w:gridSpan w:val="2"/>
          </w:tcPr>
          <w:p w14:paraId="5CD5064E"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735FC3C9" w14:textId="77777777" w:rsidR="00E645B2" w:rsidRPr="00A12C45" w:rsidRDefault="00E645B2" w:rsidP="00E645B2">
            <w:pPr>
              <w:spacing w:after="0" w:line="240" w:lineRule="auto"/>
              <w:jc w:val="both"/>
              <w:rPr>
                <w:rFonts w:ascii="Arial" w:eastAsia="Calibri" w:hAnsi="Arial" w:cs="Arial"/>
                <w:b/>
              </w:rPr>
            </w:pPr>
          </w:p>
        </w:tc>
      </w:tr>
      <w:tr w:rsidR="00E645B2" w:rsidRPr="00A12C45" w14:paraId="4D62C3F3" w14:textId="77777777" w:rsidTr="006B4FF9">
        <w:trPr>
          <w:trHeight w:val="112"/>
        </w:trPr>
        <w:tc>
          <w:tcPr>
            <w:tcW w:w="2719" w:type="dxa"/>
            <w:gridSpan w:val="3"/>
          </w:tcPr>
          <w:p w14:paraId="262A7E56" w14:textId="02216A27" w:rsidR="00E645B2" w:rsidRPr="00A276A7" w:rsidRDefault="00E645B2" w:rsidP="00E645B2">
            <w:pPr>
              <w:spacing w:after="0" w:line="240" w:lineRule="auto"/>
              <w:jc w:val="both"/>
              <w:rPr>
                <w:rFonts w:ascii="Arial" w:eastAsia="Calibri" w:hAnsi="Arial" w:cs="Arial"/>
                <w:b/>
                <w:color w:val="FF0000"/>
              </w:rPr>
            </w:pPr>
          </w:p>
        </w:tc>
        <w:tc>
          <w:tcPr>
            <w:tcW w:w="2050" w:type="dxa"/>
            <w:gridSpan w:val="2"/>
            <w:vAlign w:val="center"/>
          </w:tcPr>
          <w:p w14:paraId="473D6BC7" w14:textId="4727C797" w:rsidR="00E645B2" w:rsidRPr="00A276A7" w:rsidRDefault="00E645B2" w:rsidP="00E645B2">
            <w:pPr>
              <w:spacing w:after="0" w:line="240" w:lineRule="auto"/>
              <w:jc w:val="center"/>
              <w:rPr>
                <w:rFonts w:ascii="Arial" w:eastAsia="Calibri" w:hAnsi="Arial" w:cs="Arial"/>
                <w:b/>
              </w:rPr>
            </w:pPr>
          </w:p>
        </w:tc>
        <w:tc>
          <w:tcPr>
            <w:tcW w:w="1883" w:type="dxa"/>
            <w:gridSpan w:val="2"/>
          </w:tcPr>
          <w:p w14:paraId="1A5C9686" w14:textId="77777777" w:rsidR="00E645B2" w:rsidRPr="00A12C45" w:rsidRDefault="00E645B2" w:rsidP="00E645B2">
            <w:pPr>
              <w:spacing w:after="0" w:line="240" w:lineRule="auto"/>
              <w:jc w:val="both"/>
              <w:rPr>
                <w:rFonts w:ascii="Arial" w:eastAsia="Calibri" w:hAnsi="Arial" w:cs="Arial"/>
                <w:b/>
              </w:rPr>
            </w:pPr>
          </w:p>
        </w:tc>
        <w:tc>
          <w:tcPr>
            <w:tcW w:w="2209" w:type="dxa"/>
            <w:gridSpan w:val="3"/>
          </w:tcPr>
          <w:p w14:paraId="6D07555D" w14:textId="77777777" w:rsidR="00E645B2" w:rsidRPr="00A12C45" w:rsidRDefault="00E645B2" w:rsidP="00E645B2">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in a position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I confirm that I will provide the following promptly on request:</w:t>
            </w:r>
          </w:p>
          <w:p w14:paraId="51CD372B" w14:textId="77777777" w:rsidR="00E645B2" w:rsidRPr="00A12C45" w:rsidRDefault="00E645B2" w:rsidP="00296D18">
            <w:pPr>
              <w:pStyle w:val="ListParagraph"/>
              <w:numPr>
                <w:ilvl w:val="0"/>
                <w:numId w:val="13"/>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296D18">
            <w:pPr>
              <w:numPr>
                <w:ilvl w:val="0"/>
                <w:numId w:val="1"/>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171" w:name="_Toc460518590"/>
      <w:bookmarkStart w:id="172" w:name="_Toc231804313"/>
      <w:r w:rsidR="003F77BB">
        <w:lastRenderedPageBreak/>
        <w:t>APPENDIX 5</w:t>
      </w:r>
      <w:r>
        <w:t xml:space="preserve"> – TECHNICAL CAPACITY</w:t>
      </w:r>
      <w:bookmarkEnd w:id="171"/>
      <w:bookmarkEnd w:id="172"/>
    </w:p>
    <w:p w14:paraId="01951FAF" w14:textId="77777777" w:rsidR="003F780A" w:rsidRPr="007F763B" w:rsidRDefault="003F780A" w:rsidP="003F78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1301"/>
        <w:gridCol w:w="845"/>
        <w:gridCol w:w="2028"/>
        <w:gridCol w:w="1667"/>
      </w:tblGrid>
      <w:tr w:rsidR="00A12C45" w:rsidRPr="00A12C45" w14:paraId="159341B3" w14:textId="77777777" w:rsidTr="00A30B54">
        <w:trPr>
          <w:trHeight w:val="434"/>
        </w:trPr>
        <w:tc>
          <w:tcPr>
            <w:tcW w:w="4534"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40"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A30B54">
        <w:tc>
          <w:tcPr>
            <w:tcW w:w="907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3F780A" w:rsidRPr="00A12C45" w14:paraId="1617E073" w14:textId="77777777" w:rsidTr="00A30B54">
        <w:tc>
          <w:tcPr>
            <w:tcW w:w="3233"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46"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28"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67" w:type="dxa"/>
            <w:tcBorders>
              <w:top w:val="single" w:sz="4" w:space="0" w:color="auto"/>
              <w:left w:val="single" w:sz="4" w:space="0" w:color="auto"/>
              <w:bottom w:val="single" w:sz="4" w:space="0" w:color="auto"/>
              <w:right w:val="single" w:sz="4" w:space="0" w:color="auto"/>
            </w:tcBorders>
            <w:shd w:val="clear" w:color="auto" w:fill="ED7D31"/>
          </w:tcPr>
          <w:p w14:paraId="132FFF70" w14:textId="77777777" w:rsidR="003F780A" w:rsidRPr="00A12C45" w:rsidRDefault="003F780A" w:rsidP="00EC0ACE">
            <w:pPr>
              <w:jc w:val="both"/>
              <w:rPr>
                <w:rFonts w:ascii="Arial" w:hAnsi="Arial" w:cs="Arial"/>
                <w:b/>
                <w:lang w:val="en-IE"/>
              </w:rPr>
            </w:pPr>
            <w:r w:rsidRPr="00A12C45">
              <w:rPr>
                <w:rFonts w:ascii="Arial" w:hAnsi="Arial" w:cs="Arial"/>
                <w:b/>
                <w:lang w:val="en-IE"/>
              </w:rPr>
              <w:t>Minimum Number Required</w:t>
            </w:r>
          </w:p>
          <w:p w14:paraId="33671EDD" w14:textId="46F84A3F" w:rsidR="002C2577" w:rsidRPr="00A12C45" w:rsidRDefault="002C2577" w:rsidP="00EC0ACE">
            <w:pPr>
              <w:jc w:val="both"/>
              <w:rPr>
                <w:rFonts w:ascii="Arial" w:hAnsi="Arial" w:cs="Arial"/>
                <w:b/>
                <w:lang w:val="en-IE"/>
              </w:rPr>
            </w:pPr>
          </w:p>
        </w:tc>
      </w:tr>
      <w:tr w:rsidR="003F780A" w:rsidRPr="00A12C45" w14:paraId="0A377676" w14:textId="77777777" w:rsidTr="00A30B54">
        <w:tc>
          <w:tcPr>
            <w:tcW w:w="3233" w:type="dxa"/>
            <w:tcBorders>
              <w:top w:val="single" w:sz="4" w:space="0" w:color="auto"/>
              <w:left w:val="single" w:sz="4" w:space="0" w:color="auto"/>
              <w:bottom w:val="single" w:sz="4" w:space="0" w:color="auto"/>
              <w:right w:val="single" w:sz="4" w:space="0" w:color="auto"/>
            </w:tcBorders>
          </w:tcPr>
          <w:p w14:paraId="77D95B6C" w14:textId="77777777" w:rsidR="00CC338A" w:rsidRPr="00CC338A" w:rsidRDefault="00CC338A" w:rsidP="00CC338A">
            <w:pPr>
              <w:jc w:val="both"/>
              <w:rPr>
                <w:rFonts w:ascii="Arial" w:hAnsi="Arial" w:cs="Arial"/>
                <w:lang w:val="en-IE"/>
              </w:rPr>
            </w:pPr>
            <w:r w:rsidRPr="00CC338A">
              <w:rPr>
                <w:rFonts w:ascii="Arial" w:hAnsi="Arial" w:cs="Arial"/>
                <w:lang w:val="en-IE"/>
              </w:rPr>
              <w:t>Qualified Eco</w:t>
            </w:r>
            <w:r w:rsidRPr="00CC338A">
              <w:rPr>
                <w:rFonts w:ascii="Arial" w:hAnsi="Arial" w:cs="Arial"/>
                <w:lang w:val="en-IE"/>
              </w:rPr>
              <w:noBreakHyphen/>
              <w:t>Driver Trainer(s) with experience delivering fuel</w:t>
            </w:r>
            <w:r w:rsidRPr="00CC338A">
              <w:rPr>
                <w:rFonts w:ascii="Arial" w:hAnsi="Arial" w:cs="Arial"/>
                <w:lang w:val="en-IE"/>
              </w:rPr>
              <w:noBreakHyphen/>
              <w:t>efficient / eco</w:t>
            </w:r>
            <w:r w:rsidRPr="00CC338A">
              <w:rPr>
                <w:rFonts w:ascii="Arial" w:hAnsi="Arial" w:cs="Arial"/>
                <w:lang w:val="en-IE"/>
              </w:rPr>
              <w:noBreakHyphen/>
              <w:t>driving training to fleet drivers</w:t>
            </w:r>
          </w:p>
          <w:p w14:paraId="01F6669D" w14:textId="77777777" w:rsidR="003F780A" w:rsidRPr="00A12C45" w:rsidRDefault="003F780A" w:rsidP="00EC0ACE">
            <w:pPr>
              <w:jc w:val="both"/>
              <w:rPr>
                <w:rFonts w:ascii="Arial" w:hAnsi="Arial" w:cs="Arial"/>
                <w:lang w:val="en-IE"/>
              </w:rPr>
            </w:pPr>
          </w:p>
        </w:tc>
        <w:tc>
          <w:tcPr>
            <w:tcW w:w="2146" w:type="dxa"/>
            <w:gridSpan w:val="2"/>
            <w:tcBorders>
              <w:top w:val="single" w:sz="4" w:space="0" w:color="auto"/>
              <w:left w:val="single" w:sz="4" w:space="0" w:color="auto"/>
              <w:bottom w:val="single" w:sz="4" w:space="0" w:color="auto"/>
              <w:right w:val="single" w:sz="4" w:space="0" w:color="auto"/>
            </w:tcBorders>
          </w:tcPr>
          <w:p w14:paraId="64CB4882" w14:textId="77777777" w:rsidR="003F780A" w:rsidRPr="00A12C45" w:rsidRDefault="003F780A" w:rsidP="00EC0ACE">
            <w:pPr>
              <w:jc w:val="both"/>
              <w:rPr>
                <w:rFonts w:ascii="Arial" w:hAnsi="Arial" w:cs="Arial"/>
                <w:lang w:val="en-IE"/>
              </w:rPr>
            </w:pPr>
          </w:p>
        </w:tc>
        <w:tc>
          <w:tcPr>
            <w:tcW w:w="2028" w:type="dxa"/>
            <w:tcBorders>
              <w:top w:val="single" w:sz="4" w:space="0" w:color="auto"/>
              <w:left w:val="single" w:sz="4" w:space="0" w:color="auto"/>
              <w:bottom w:val="single" w:sz="4" w:space="0" w:color="auto"/>
              <w:right w:val="single" w:sz="4" w:space="0" w:color="auto"/>
            </w:tcBorders>
          </w:tcPr>
          <w:p w14:paraId="42F05E40" w14:textId="77777777" w:rsidR="00777E06" w:rsidRPr="00777E06" w:rsidRDefault="00777E06" w:rsidP="00777E06">
            <w:pPr>
              <w:jc w:val="both"/>
              <w:rPr>
                <w:rFonts w:ascii="Arial" w:hAnsi="Arial" w:cs="Arial"/>
                <w:lang w:val="en-IE"/>
              </w:rPr>
            </w:pPr>
            <w:r w:rsidRPr="00777E06">
              <w:rPr>
                <w:rFonts w:ascii="Arial" w:hAnsi="Arial" w:cs="Arial"/>
                <w:lang w:val="en-IE"/>
              </w:rPr>
              <w:t>Permitted</w:t>
            </w:r>
          </w:p>
          <w:p w14:paraId="65A99B43" w14:textId="77777777" w:rsidR="003F780A" w:rsidRPr="00A12C45" w:rsidRDefault="003F780A" w:rsidP="00EC0ACE">
            <w:pPr>
              <w:jc w:val="both"/>
              <w:rPr>
                <w:rFonts w:ascii="Arial" w:hAnsi="Arial" w:cs="Arial"/>
                <w:lang w:val="en-IE"/>
              </w:rPr>
            </w:pPr>
          </w:p>
        </w:tc>
        <w:tc>
          <w:tcPr>
            <w:tcW w:w="1667" w:type="dxa"/>
            <w:tcBorders>
              <w:top w:val="single" w:sz="4" w:space="0" w:color="auto"/>
              <w:left w:val="single" w:sz="4" w:space="0" w:color="auto"/>
              <w:bottom w:val="single" w:sz="4" w:space="0" w:color="auto"/>
              <w:right w:val="single" w:sz="4" w:space="0" w:color="auto"/>
            </w:tcBorders>
          </w:tcPr>
          <w:p w14:paraId="36B649BC" w14:textId="3E451B91" w:rsidR="003F780A" w:rsidRPr="00A12C45" w:rsidRDefault="00777E06" w:rsidP="00EC0ACE">
            <w:pPr>
              <w:jc w:val="both"/>
              <w:rPr>
                <w:rFonts w:ascii="Arial" w:hAnsi="Arial" w:cs="Arial"/>
                <w:lang w:val="en-IE"/>
              </w:rPr>
            </w:pPr>
            <w:r>
              <w:rPr>
                <w:rFonts w:ascii="Arial" w:hAnsi="Arial" w:cs="Arial"/>
                <w:lang w:val="en-IE"/>
              </w:rPr>
              <w:t>1</w:t>
            </w:r>
          </w:p>
        </w:tc>
      </w:tr>
      <w:tr w:rsidR="003F780A" w:rsidRPr="00A12C45" w14:paraId="471BE409" w14:textId="77777777" w:rsidTr="00A30B54">
        <w:trPr>
          <w:trHeight w:val="658"/>
        </w:trPr>
        <w:tc>
          <w:tcPr>
            <w:tcW w:w="3233" w:type="dxa"/>
            <w:tcBorders>
              <w:top w:val="single" w:sz="4" w:space="0" w:color="auto"/>
              <w:left w:val="single" w:sz="4" w:space="0" w:color="auto"/>
              <w:bottom w:val="single" w:sz="4" w:space="0" w:color="auto"/>
              <w:right w:val="single" w:sz="4" w:space="0" w:color="auto"/>
            </w:tcBorders>
          </w:tcPr>
          <w:p w14:paraId="559B7F24" w14:textId="30706A0D" w:rsidR="00777E06" w:rsidRPr="00777E06" w:rsidRDefault="00777E06" w:rsidP="00777E06">
            <w:pPr>
              <w:jc w:val="both"/>
              <w:rPr>
                <w:rFonts w:ascii="Arial" w:hAnsi="Arial" w:cs="Arial"/>
                <w:lang w:val="en-IE"/>
              </w:rPr>
            </w:pPr>
            <w:r w:rsidRPr="00777E06">
              <w:rPr>
                <w:rFonts w:ascii="Arial" w:hAnsi="Arial" w:cs="Arial"/>
                <w:lang w:val="en-IE"/>
              </w:rPr>
              <w:t>Training Programme Manager / Contract Lead responsible for scheduling, quality assurance</w:t>
            </w:r>
            <w:r w:rsidR="00A30B54">
              <w:rPr>
                <w:rFonts w:ascii="Arial" w:hAnsi="Arial" w:cs="Arial"/>
                <w:lang w:val="en-IE"/>
              </w:rPr>
              <w:t>, report preparation</w:t>
            </w:r>
            <w:r w:rsidRPr="00777E06">
              <w:rPr>
                <w:rFonts w:ascii="Arial" w:hAnsi="Arial" w:cs="Arial"/>
                <w:lang w:val="en-IE"/>
              </w:rPr>
              <w:t xml:space="preserve"> and liaison with SDCC</w:t>
            </w:r>
          </w:p>
          <w:p w14:paraId="775C7887" w14:textId="77777777" w:rsidR="003F780A" w:rsidRPr="00A12C45" w:rsidRDefault="003F780A" w:rsidP="00EC0ACE">
            <w:pPr>
              <w:jc w:val="both"/>
              <w:rPr>
                <w:rFonts w:ascii="Arial" w:hAnsi="Arial" w:cs="Arial"/>
                <w:lang w:val="en-IE"/>
              </w:rPr>
            </w:pPr>
          </w:p>
        </w:tc>
        <w:tc>
          <w:tcPr>
            <w:tcW w:w="2146" w:type="dxa"/>
            <w:gridSpan w:val="2"/>
            <w:tcBorders>
              <w:top w:val="single" w:sz="4" w:space="0" w:color="auto"/>
              <w:left w:val="single" w:sz="4" w:space="0" w:color="auto"/>
              <w:bottom w:val="single" w:sz="4" w:space="0" w:color="auto"/>
              <w:right w:val="single" w:sz="4" w:space="0" w:color="auto"/>
            </w:tcBorders>
          </w:tcPr>
          <w:p w14:paraId="3188D352" w14:textId="77777777" w:rsidR="003F780A" w:rsidRPr="00A12C45" w:rsidRDefault="003F780A" w:rsidP="00EC0ACE">
            <w:pPr>
              <w:jc w:val="both"/>
              <w:rPr>
                <w:rFonts w:ascii="Arial" w:hAnsi="Arial" w:cs="Arial"/>
                <w:lang w:val="en-IE"/>
              </w:rPr>
            </w:pPr>
          </w:p>
        </w:tc>
        <w:tc>
          <w:tcPr>
            <w:tcW w:w="2028" w:type="dxa"/>
            <w:tcBorders>
              <w:top w:val="single" w:sz="4" w:space="0" w:color="auto"/>
              <w:left w:val="single" w:sz="4" w:space="0" w:color="auto"/>
              <w:bottom w:val="single" w:sz="4" w:space="0" w:color="auto"/>
              <w:right w:val="single" w:sz="4" w:space="0" w:color="auto"/>
            </w:tcBorders>
          </w:tcPr>
          <w:p w14:paraId="77C32CD3" w14:textId="77777777" w:rsidR="003F780A" w:rsidRDefault="004B13F0" w:rsidP="001868CD">
            <w:pPr>
              <w:rPr>
                <w:rFonts w:ascii="Arial" w:hAnsi="Arial" w:cs="Arial"/>
                <w:lang w:val="en-IE"/>
              </w:rPr>
            </w:pPr>
            <w:r>
              <w:rPr>
                <w:rFonts w:ascii="Arial" w:hAnsi="Arial" w:cs="Arial"/>
                <w:lang w:val="en-IE"/>
              </w:rPr>
              <w:t xml:space="preserve">Not permitted </w:t>
            </w:r>
          </w:p>
          <w:p w14:paraId="688C8523" w14:textId="77777777" w:rsidR="001868CD" w:rsidRPr="001868CD" w:rsidRDefault="001868CD" w:rsidP="001868CD">
            <w:pPr>
              <w:rPr>
                <w:rFonts w:ascii="Arial" w:hAnsi="Arial" w:cs="Arial"/>
                <w:lang w:val="en-IE"/>
              </w:rPr>
            </w:pPr>
            <w:r w:rsidRPr="001868CD">
              <w:rPr>
                <w:rFonts w:ascii="Arial" w:hAnsi="Arial" w:cs="Arial"/>
                <w:lang w:val="en-IE"/>
              </w:rPr>
              <w:t>The Programme Manager / Contract Lead must be directly accountable to the Tendering Entity to ensure continuity of service, reporting integrity and contract governance.</w:t>
            </w:r>
          </w:p>
          <w:p w14:paraId="691FC96D" w14:textId="055717E7" w:rsidR="001868CD" w:rsidRPr="00A12C45" w:rsidRDefault="001868CD" w:rsidP="001868CD">
            <w:pPr>
              <w:rPr>
                <w:rFonts w:ascii="Arial" w:hAnsi="Arial" w:cs="Arial"/>
                <w:lang w:val="en-IE"/>
              </w:rPr>
            </w:pPr>
          </w:p>
        </w:tc>
        <w:tc>
          <w:tcPr>
            <w:tcW w:w="1667" w:type="dxa"/>
            <w:tcBorders>
              <w:top w:val="single" w:sz="4" w:space="0" w:color="auto"/>
              <w:left w:val="single" w:sz="4" w:space="0" w:color="auto"/>
              <w:bottom w:val="single" w:sz="4" w:space="0" w:color="auto"/>
              <w:right w:val="single" w:sz="4" w:space="0" w:color="auto"/>
            </w:tcBorders>
          </w:tcPr>
          <w:p w14:paraId="037F563C" w14:textId="735DA08C" w:rsidR="003F780A" w:rsidRPr="00A12C45" w:rsidRDefault="004B13F0" w:rsidP="00EC0ACE">
            <w:pPr>
              <w:jc w:val="both"/>
              <w:rPr>
                <w:rFonts w:ascii="Arial" w:hAnsi="Arial" w:cs="Arial"/>
                <w:lang w:val="en-IE"/>
              </w:rPr>
            </w:pPr>
            <w:r>
              <w:rPr>
                <w:rFonts w:ascii="Arial" w:hAnsi="Arial" w:cs="Arial"/>
                <w:lang w:val="en-IE"/>
              </w:rPr>
              <w:t>0.2 FTE</w:t>
            </w: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510E4929" w14:textId="77777777" w:rsidR="00C34513" w:rsidRDefault="00C34513"/>
    <w:p w14:paraId="2C1998A4" w14:textId="77777777" w:rsidR="00C34513" w:rsidRDefault="00C34513">
      <w:r>
        <w:br w:type="page"/>
      </w:r>
    </w:p>
    <w:p w14:paraId="6D0190E2" w14:textId="77777777" w:rsidR="00C34513" w:rsidRDefault="00C3451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6D179F" w:rsidRPr="00A12C45" w14:paraId="1DB716D9" w14:textId="77777777" w:rsidTr="00DF1BB0">
        <w:tc>
          <w:tcPr>
            <w:tcW w:w="9072" w:type="dxa"/>
            <w:gridSpan w:val="2"/>
            <w:shd w:val="clear" w:color="auto" w:fill="E36C0A" w:themeFill="accent6" w:themeFillShade="BF"/>
          </w:tcPr>
          <w:p w14:paraId="70202EFA" w14:textId="49869131" w:rsidR="003F780A" w:rsidRPr="00A12C45" w:rsidRDefault="003F780A" w:rsidP="00EC0ACE">
            <w:pPr>
              <w:jc w:val="both"/>
              <w:rPr>
                <w:rFonts w:ascii="Arial" w:hAnsi="Arial" w:cs="Arial"/>
                <w:b/>
              </w:rPr>
            </w:pPr>
            <w:r w:rsidRPr="00A12C45">
              <w:rPr>
                <w:rFonts w:ascii="Arial" w:hAnsi="Arial" w:cs="Arial"/>
                <w:b/>
              </w:rPr>
              <w:t xml:space="preserve">PREVIOUS CONTRACTS </w:t>
            </w:r>
          </w:p>
        </w:tc>
      </w:tr>
      <w:tr w:rsidR="006D179F" w:rsidRPr="00A12C45" w14:paraId="07E97A98" w14:textId="77777777" w:rsidTr="006D179F">
        <w:tc>
          <w:tcPr>
            <w:tcW w:w="3119" w:type="dxa"/>
            <w:shd w:val="clear" w:color="auto" w:fill="ED7D31"/>
          </w:tcPr>
          <w:p w14:paraId="13F43736" w14:textId="77777777" w:rsidR="003F780A" w:rsidRPr="00A12C45" w:rsidRDefault="003F780A" w:rsidP="00EC0ACE">
            <w:pPr>
              <w:jc w:val="both"/>
              <w:rPr>
                <w:rFonts w:ascii="Arial" w:hAnsi="Arial" w:cs="Arial"/>
                <w:b/>
              </w:rPr>
            </w:pPr>
            <w:r w:rsidRPr="00A12C45">
              <w:rPr>
                <w:rFonts w:ascii="Arial" w:hAnsi="Arial" w:cs="Arial"/>
                <w:b/>
              </w:rPr>
              <w:t>Reference contract #1</w:t>
            </w:r>
          </w:p>
        </w:tc>
        <w:tc>
          <w:tcPr>
            <w:tcW w:w="5953" w:type="dxa"/>
            <w:shd w:val="clear" w:color="auto" w:fill="ED7D31"/>
          </w:tcPr>
          <w:p w14:paraId="1AF6C4D2" w14:textId="77777777" w:rsidR="003F780A" w:rsidRPr="00A12C45" w:rsidRDefault="003F780A" w:rsidP="00EC0ACE">
            <w:pPr>
              <w:jc w:val="both"/>
              <w:rPr>
                <w:rFonts w:ascii="Arial" w:hAnsi="Arial" w:cs="Arial"/>
              </w:rPr>
            </w:pPr>
          </w:p>
        </w:tc>
      </w:tr>
      <w:tr w:rsidR="006D179F" w:rsidRPr="00A12C45" w14:paraId="0BD16306" w14:textId="77777777" w:rsidTr="006D179F">
        <w:tc>
          <w:tcPr>
            <w:tcW w:w="3119" w:type="dxa"/>
            <w:shd w:val="clear" w:color="auto" w:fill="ED7D31"/>
          </w:tcPr>
          <w:p w14:paraId="2310C594" w14:textId="77777777" w:rsidR="003F780A" w:rsidRPr="00A12C45" w:rsidRDefault="003F780A" w:rsidP="00EC0ACE">
            <w:pPr>
              <w:jc w:val="both"/>
              <w:rPr>
                <w:rFonts w:ascii="Arial" w:hAnsi="Arial" w:cs="Arial"/>
                <w:b/>
              </w:rPr>
            </w:pPr>
            <w:r w:rsidRPr="00A12C45">
              <w:rPr>
                <w:rFonts w:ascii="Arial" w:hAnsi="Arial" w:cs="Arial"/>
                <w:b/>
              </w:rPr>
              <w:t>Client Name</w:t>
            </w:r>
          </w:p>
        </w:tc>
        <w:tc>
          <w:tcPr>
            <w:tcW w:w="5953" w:type="dxa"/>
            <w:shd w:val="clear" w:color="auto" w:fill="ED7D31"/>
          </w:tcPr>
          <w:p w14:paraId="5578869F" w14:textId="77777777" w:rsidR="003F780A" w:rsidRPr="00A12C45" w:rsidRDefault="003F780A" w:rsidP="00EC0ACE">
            <w:pPr>
              <w:jc w:val="both"/>
              <w:rPr>
                <w:rFonts w:ascii="Arial" w:hAnsi="Arial" w:cs="Arial"/>
              </w:rPr>
            </w:pPr>
          </w:p>
        </w:tc>
      </w:tr>
      <w:tr w:rsidR="006D179F" w:rsidRPr="00A12C45" w14:paraId="1F4559AF" w14:textId="77777777" w:rsidTr="006D179F">
        <w:tc>
          <w:tcPr>
            <w:tcW w:w="3119" w:type="dxa"/>
            <w:shd w:val="clear" w:color="auto" w:fill="ED7D31"/>
          </w:tcPr>
          <w:p w14:paraId="7AD087D0" w14:textId="77777777" w:rsidR="003F780A" w:rsidRPr="00A12C45" w:rsidRDefault="003F780A" w:rsidP="00EC0ACE">
            <w:pPr>
              <w:jc w:val="both"/>
              <w:rPr>
                <w:rFonts w:ascii="Arial" w:hAnsi="Arial" w:cs="Arial"/>
                <w:b/>
              </w:rPr>
            </w:pPr>
            <w:r w:rsidRPr="00A12C45">
              <w:rPr>
                <w:rFonts w:ascii="Arial" w:hAnsi="Arial" w:cs="Arial"/>
                <w:b/>
              </w:rPr>
              <w:t>Contact Name</w:t>
            </w:r>
          </w:p>
        </w:tc>
        <w:tc>
          <w:tcPr>
            <w:tcW w:w="5953" w:type="dxa"/>
            <w:shd w:val="clear" w:color="auto" w:fill="ED7D31"/>
          </w:tcPr>
          <w:p w14:paraId="2CF71DF7" w14:textId="77777777" w:rsidR="003F780A" w:rsidRPr="00A12C45" w:rsidRDefault="003F780A" w:rsidP="00EC0ACE">
            <w:pPr>
              <w:jc w:val="both"/>
              <w:rPr>
                <w:rFonts w:ascii="Arial" w:hAnsi="Arial" w:cs="Arial"/>
              </w:rPr>
            </w:pPr>
          </w:p>
        </w:tc>
      </w:tr>
      <w:tr w:rsidR="006D179F" w:rsidRPr="00A12C45" w14:paraId="55BA6993" w14:textId="77777777" w:rsidTr="006D179F">
        <w:tc>
          <w:tcPr>
            <w:tcW w:w="3119" w:type="dxa"/>
            <w:shd w:val="clear" w:color="auto" w:fill="ED7D31"/>
          </w:tcPr>
          <w:p w14:paraId="428E56F5" w14:textId="77777777" w:rsidR="003F780A" w:rsidRPr="00A12C45" w:rsidRDefault="003F780A" w:rsidP="00EC0ACE">
            <w:pPr>
              <w:jc w:val="both"/>
              <w:rPr>
                <w:rFonts w:ascii="Arial" w:hAnsi="Arial" w:cs="Arial"/>
                <w:b/>
              </w:rPr>
            </w:pPr>
            <w:r w:rsidRPr="00A12C45">
              <w:rPr>
                <w:rFonts w:ascii="Arial" w:hAnsi="Arial" w:cs="Arial"/>
                <w:b/>
              </w:rPr>
              <w:t>Contact Number</w:t>
            </w:r>
          </w:p>
        </w:tc>
        <w:tc>
          <w:tcPr>
            <w:tcW w:w="5953" w:type="dxa"/>
            <w:shd w:val="clear" w:color="auto" w:fill="ED7D31"/>
          </w:tcPr>
          <w:p w14:paraId="69AABA4F" w14:textId="77777777" w:rsidR="003F780A" w:rsidRPr="00A12C45" w:rsidRDefault="003F780A" w:rsidP="00EC0ACE">
            <w:pPr>
              <w:jc w:val="both"/>
              <w:rPr>
                <w:rFonts w:ascii="Arial" w:hAnsi="Arial" w:cs="Arial"/>
              </w:rPr>
            </w:pPr>
          </w:p>
        </w:tc>
      </w:tr>
      <w:tr w:rsidR="006D179F" w:rsidRPr="00A12C45" w14:paraId="0CD99217" w14:textId="77777777" w:rsidTr="006D179F">
        <w:tc>
          <w:tcPr>
            <w:tcW w:w="3119" w:type="dxa"/>
            <w:shd w:val="clear" w:color="auto" w:fill="ED7D31"/>
          </w:tcPr>
          <w:p w14:paraId="6B71166C" w14:textId="77777777" w:rsidR="003F780A" w:rsidRPr="00A12C45" w:rsidRDefault="003F780A" w:rsidP="00EC0ACE">
            <w:pPr>
              <w:jc w:val="both"/>
              <w:rPr>
                <w:rFonts w:ascii="Arial" w:hAnsi="Arial" w:cs="Arial"/>
                <w:b/>
              </w:rPr>
            </w:pPr>
            <w:r w:rsidRPr="00A12C45">
              <w:rPr>
                <w:rFonts w:ascii="Arial" w:hAnsi="Arial" w:cs="Arial"/>
                <w:b/>
              </w:rPr>
              <w:t>Annual Contract Value</w:t>
            </w:r>
          </w:p>
        </w:tc>
        <w:tc>
          <w:tcPr>
            <w:tcW w:w="5953" w:type="dxa"/>
            <w:shd w:val="clear" w:color="auto" w:fill="ED7D31"/>
          </w:tcPr>
          <w:p w14:paraId="6C762E42" w14:textId="77777777" w:rsidR="003F780A" w:rsidRPr="00A12C45" w:rsidRDefault="003F780A" w:rsidP="00EC0ACE">
            <w:pPr>
              <w:jc w:val="both"/>
              <w:rPr>
                <w:rFonts w:ascii="Arial" w:hAnsi="Arial" w:cs="Arial"/>
              </w:rPr>
            </w:pPr>
          </w:p>
        </w:tc>
      </w:tr>
      <w:tr w:rsidR="006D179F" w:rsidRPr="00A12C45" w14:paraId="5CDFC27D" w14:textId="77777777" w:rsidTr="006D179F">
        <w:tc>
          <w:tcPr>
            <w:tcW w:w="3119" w:type="dxa"/>
            <w:shd w:val="clear" w:color="auto" w:fill="ED7D31"/>
          </w:tcPr>
          <w:p w14:paraId="11C6366E" w14:textId="77777777" w:rsidR="003F780A" w:rsidRPr="00A12C45" w:rsidRDefault="003F780A" w:rsidP="00EC0ACE">
            <w:pPr>
              <w:jc w:val="both"/>
              <w:rPr>
                <w:rFonts w:ascii="Arial" w:hAnsi="Arial" w:cs="Arial"/>
                <w:b/>
              </w:rPr>
            </w:pPr>
            <w:r w:rsidRPr="00A12C45">
              <w:rPr>
                <w:rFonts w:ascii="Arial" w:hAnsi="Arial" w:cs="Arial"/>
                <w:b/>
              </w:rPr>
              <w:t>Delivery Date(s)</w:t>
            </w:r>
          </w:p>
        </w:tc>
        <w:tc>
          <w:tcPr>
            <w:tcW w:w="5953" w:type="dxa"/>
            <w:shd w:val="clear" w:color="auto" w:fill="ED7D31"/>
          </w:tcPr>
          <w:p w14:paraId="7C22C4AB" w14:textId="77777777" w:rsidR="003F780A" w:rsidRPr="00A12C45" w:rsidRDefault="003F780A" w:rsidP="00EC0ACE">
            <w:pPr>
              <w:jc w:val="both"/>
              <w:rPr>
                <w:rFonts w:ascii="Arial" w:hAnsi="Arial" w:cs="Arial"/>
              </w:rPr>
            </w:pPr>
          </w:p>
        </w:tc>
      </w:tr>
      <w:tr w:rsidR="006D179F" w:rsidRPr="00A12C45" w14:paraId="31D431AC" w14:textId="77777777" w:rsidTr="006D179F">
        <w:tc>
          <w:tcPr>
            <w:tcW w:w="3119" w:type="dxa"/>
            <w:shd w:val="clear" w:color="auto" w:fill="ED7D31"/>
          </w:tcPr>
          <w:p w14:paraId="0F3524AF" w14:textId="77777777" w:rsidR="003F780A" w:rsidRPr="00A12C45" w:rsidRDefault="003F780A" w:rsidP="00EC0ACE">
            <w:pPr>
              <w:jc w:val="both"/>
              <w:rPr>
                <w:rFonts w:ascii="Arial" w:hAnsi="Arial" w:cs="Arial"/>
                <w:b/>
              </w:rPr>
            </w:pPr>
            <w:r w:rsidRPr="00A12C45">
              <w:rPr>
                <w:rFonts w:ascii="Arial" w:hAnsi="Arial" w:cs="Arial"/>
                <w:b/>
              </w:rPr>
              <w:t>Detailed contract description</w:t>
            </w:r>
          </w:p>
        </w:tc>
        <w:tc>
          <w:tcPr>
            <w:tcW w:w="5953" w:type="dxa"/>
            <w:shd w:val="clear" w:color="auto" w:fill="ED7D31"/>
          </w:tcPr>
          <w:p w14:paraId="04CCF6F0" w14:textId="77777777" w:rsidR="003F780A" w:rsidRPr="00A12C45" w:rsidRDefault="003F780A" w:rsidP="00EC0ACE">
            <w:pPr>
              <w:jc w:val="both"/>
              <w:rPr>
                <w:rFonts w:ascii="Arial" w:hAnsi="Arial" w:cs="Arial"/>
              </w:rPr>
            </w:pPr>
          </w:p>
          <w:p w14:paraId="462A12DA" w14:textId="77777777" w:rsidR="003F780A" w:rsidRPr="00A12C45" w:rsidRDefault="003F780A" w:rsidP="00EC0ACE">
            <w:pPr>
              <w:jc w:val="both"/>
              <w:rPr>
                <w:rFonts w:ascii="Arial" w:hAnsi="Arial" w:cs="Arial"/>
              </w:rPr>
            </w:pPr>
          </w:p>
          <w:p w14:paraId="572221D7" w14:textId="77777777" w:rsidR="003F780A" w:rsidRPr="00A12C45" w:rsidRDefault="003F780A" w:rsidP="00EC0ACE">
            <w:pPr>
              <w:jc w:val="both"/>
              <w:rPr>
                <w:rFonts w:ascii="Arial" w:hAnsi="Arial" w:cs="Arial"/>
              </w:rPr>
            </w:pPr>
          </w:p>
          <w:p w14:paraId="53791D7B" w14:textId="77777777" w:rsidR="003F780A" w:rsidRPr="00A12C45" w:rsidRDefault="003F780A" w:rsidP="00EC0ACE">
            <w:pPr>
              <w:jc w:val="both"/>
              <w:rPr>
                <w:rFonts w:ascii="Arial" w:hAnsi="Arial" w:cs="Arial"/>
              </w:rPr>
            </w:pPr>
          </w:p>
          <w:p w14:paraId="686CD27F" w14:textId="77777777" w:rsidR="003F780A" w:rsidRPr="00A12C45" w:rsidRDefault="003F780A" w:rsidP="00EC0ACE">
            <w:pPr>
              <w:jc w:val="both"/>
              <w:rPr>
                <w:rFonts w:ascii="Arial" w:hAnsi="Arial" w:cs="Arial"/>
              </w:rPr>
            </w:pPr>
          </w:p>
        </w:tc>
      </w:tr>
      <w:tr w:rsidR="006D179F" w:rsidRPr="00A12C45" w14:paraId="085015DB" w14:textId="77777777" w:rsidTr="006D179F">
        <w:tc>
          <w:tcPr>
            <w:tcW w:w="9072" w:type="dxa"/>
            <w:gridSpan w:val="2"/>
            <w:shd w:val="clear" w:color="auto" w:fill="ED7D31"/>
          </w:tcPr>
          <w:p w14:paraId="34825DAA" w14:textId="55EDF875" w:rsidR="003F780A" w:rsidRPr="00A12C45" w:rsidRDefault="003F780A" w:rsidP="00EC0ACE">
            <w:pPr>
              <w:jc w:val="both"/>
              <w:rPr>
                <w:rFonts w:ascii="Arial" w:hAnsi="Arial" w:cs="Arial"/>
                <w:b/>
              </w:rPr>
            </w:pPr>
            <w:r w:rsidRPr="00A12C45">
              <w:rPr>
                <w:rFonts w:ascii="Arial" w:hAnsi="Arial" w:cs="Arial"/>
                <w:b/>
              </w:rPr>
              <w:t>Did the contract involve deliver</w:t>
            </w:r>
            <w:r w:rsidR="004A6EE9" w:rsidRPr="00A12C45">
              <w:rPr>
                <w:rFonts w:ascii="Arial" w:hAnsi="Arial" w:cs="Arial"/>
                <w:b/>
              </w:rPr>
              <w:t>y</w:t>
            </w:r>
            <w:r w:rsidRPr="00A12C45">
              <w:rPr>
                <w:rFonts w:ascii="Arial" w:hAnsi="Arial" w:cs="Arial"/>
                <w:b/>
              </w:rPr>
              <w:t xml:space="preserve"> of the following components</w:t>
            </w:r>
            <w:r w:rsidR="002C2577" w:rsidRPr="00A12C45">
              <w:rPr>
                <w:rFonts w:ascii="Arial" w:hAnsi="Arial" w:cs="Arial"/>
                <w:b/>
              </w:rPr>
              <w:t xml:space="preserve"> and if so please provide details to enable the Council to determine the suitability</w:t>
            </w:r>
            <w:r w:rsidR="0060728A">
              <w:rPr>
                <w:rFonts w:ascii="Arial" w:hAnsi="Arial" w:cs="Arial"/>
                <w:b/>
              </w:rPr>
              <w:t>:</w:t>
            </w:r>
            <w:r w:rsidRPr="00A12C45">
              <w:rPr>
                <w:rFonts w:ascii="Arial" w:hAnsi="Arial" w:cs="Arial"/>
                <w:b/>
                <w:color w:val="FF0000"/>
              </w:rPr>
              <w:t xml:space="preserve"> </w:t>
            </w:r>
          </w:p>
        </w:tc>
      </w:tr>
      <w:tr w:rsidR="006D179F" w:rsidRPr="00A12C45" w14:paraId="2B5C2057" w14:textId="77777777" w:rsidTr="004A6EE9">
        <w:tc>
          <w:tcPr>
            <w:tcW w:w="3119" w:type="dxa"/>
          </w:tcPr>
          <w:p w14:paraId="036336E6" w14:textId="038C0105" w:rsidR="003F780A" w:rsidRPr="0060728A" w:rsidRDefault="0060728A" w:rsidP="00EC0ACE">
            <w:pPr>
              <w:jc w:val="both"/>
              <w:rPr>
                <w:rFonts w:ascii="Arial" w:hAnsi="Arial" w:cs="Arial"/>
              </w:rPr>
            </w:pPr>
            <w:r w:rsidRPr="0060728A">
              <w:rPr>
                <w:rFonts w:ascii="Arial" w:hAnsi="Arial" w:cs="Arial"/>
              </w:rPr>
              <w:t>Delivery of eco</w:t>
            </w:r>
            <w:r w:rsidR="007656E0">
              <w:rPr>
                <w:rFonts w:ascii="Arial" w:hAnsi="Arial" w:cs="Arial"/>
              </w:rPr>
              <w:t>-</w:t>
            </w:r>
            <w:r w:rsidRPr="0060728A">
              <w:rPr>
                <w:rFonts w:ascii="Arial" w:hAnsi="Arial" w:cs="Arial"/>
              </w:rPr>
              <w:t>driver training with behaviour change focus</w:t>
            </w:r>
          </w:p>
        </w:tc>
        <w:tc>
          <w:tcPr>
            <w:tcW w:w="5953" w:type="dxa"/>
          </w:tcPr>
          <w:p w14:paraId="103DBBD9" w14:textId="77777777" w:rsidR="003F780A" w:rsidRPr="0060728A" w:rsidRDefault="003F780A" w:rsidP="00EC0ACE">
            <w:pPr>
              <w:jc w:val="both"/>
              <w:rPr>
                <w:rFonts w:ascii="Arial" w:hAnsi="Arial" w:cs="Arial"/>
              </w:rPr>
            </w:pPr>
          </w:p>
        </w:tc>
      </w:tr>
      <w:tr w:rsidR="006D179F" w:rsidRPr="00A12C45" w14:paraId="1513954A" w14:textId="77777777" w:rsidTr="004A6EE9">
        <w:tc>
          <w:tcPr>
            <w:tcW w:w="3119" w:type="dxa"/>
          </w:tcPr>
          <w:p w14:paraId="08517F67" w14:textId="7CFD6038" w:rsidR="003F780A" w:rsidRPr="0060728A" w:rsidRDefault="0060728A" w:rsidP="00EC0ACE">
            <w:pPr>
              <w:jc w:val="both"/>
              <w:rPr>
                <w:rFonts w:ascii="Arial" w:hAnsi="Arial" w:cs="Arial"/>
              </w:rPr>
            </w:pPr>
            <w:r w:rsidRPr="0060728A">
              <w:rPr>
                <w:rFonts w:ascii="Arial" w:hAnsi="Arial" w:cs="Arial"/>
              </w:rPr>
              <w:t>Statistical reporting on training outcomes</w:t>
            </w:r>
          </w:p>
        </w:tc>
        <w:tc>
          <w:tcPr>
            <w:tcW w:w="5953" w:type="dxa"/>
          </w:tcPr>
          <w:p w14:paraId="39914512" w14:textId="77777777" w:rsidR="003F780A" w:rsidRPr="0060728A" w:rsidRDefault="003F780A" w:rsidP="00EC0ACE">
            <w:pPr>
              <w:jc w:val="both"/>
              <w:rPr>
                <w:rFonts w:ascii="Arial" w:hAnsi="Arial" w:cs="Arial"/>
              </w:rPr>
            </w:pPr>
          </w:p>
        </w:tc>
      </w:tr>
      <w:tr w:rsidR="006D179F" w:rsidRPr="00A12C45" w14:paraId="27390722" w14:textId="77777777" w:rsidTr="006D179F">
        <w:tc>
          <w:tcPr>
            <w:tcW w:w="9072" w:type="dxa"/>
            <w:gridSpan w:val="2"/>
            <w:shd w:val="clear" w:color="auto" w:fill="ED7D31"/>
          </w:tcPr>
          <w:p w14:paraId="2766A0F1" w14:textId="77777777" w:rsidR="00C34513" w:rsidRPr="0060728A" w:rsidRDefault="00C34513" w:rsidP="00EC0ACE">
            <w:pPr>
              <w:jc w:val="both"/>
              <w:rPr>
                <w:rFonts w:ascii="Arial" w:hAnsi="Arial" w:cs="Arial"/>
                <w:b/>
              </w:rPr>
            </w:pPr>
            <w:r w:rsidRPr="0060728A">
              <w:rPr>
                <w:rFonts w:ascii="Arial" w:hAnsi="Arial" w:cs="Arial"/>
                <w:b/>
              </w:rPr>
              <w:t xml:space="preserve">Outline how this contract is comparable with the subject matter of the contract being tendered.  </w:t>
            </w:r>
          </w:p>
        </w:tc>
      </w:tr>
      <w:tr w:rsidR="006D179F" w:rsidRPr="00A12C45" w14:paraId="65C4AF91" w14:textId="77777777" w:rsidTr="00EC0ACE">
        <w:tc>
          <w:tcPr>
            <w:tcW w:w="9072" w:type="dxa"/>
            <w:gridSpan w:val="2"/>
          </w:tcPr>
          <w:p w14:paraId="51D36510" w14:textId="77777777" w:rsidR="00C34513" w:rsidRPr="00A12C45" w:rsidRDefault="00C34513" w:rsidP="00EC0ACE">
            <w:pPr>
              <w:jc w:val="both"/>
              <w:rPr>
                <w:rFonts w:ascii="Arial" w:hAnsi="Arial" w:cs="Arial"/>
              </w:rPr>
            </w:pPr>
          </w:p>
          <w:p w14:paraId="35D8FC1E" w14:textId="77777777" w:rsidR="00C34513" w:rsidRPr="00A12C45" w:rsidRDefault="00C34513" w:rsidP="00EC0ACE">
            <w:pPr>
              <w:jc w:val="both"/>
              <w:rPr>
                <w:rFonts w:ascii="Arial" w:hAnsi="Arial" w:cs="Arial"/>
              </w:rPr>
            </w:pPr>
          </w:p>
          <w:p w14:paraId="604CD48D" w14:textId="77777777" w:rsidR="00C34513" w:rsidRPr="00A12C45" w:rsidRDefault="00C34513" w:rsidP="00EC0ACE">
            <w:pPr>
              <w:jc w:val="both"/>
              <w:rPr>
                <w:rFonts w:ascii="Arial" w:hAnsi="Arial" w:cs="Arial"/>
              </w:rPr>
            </w:pPr>
          </w:p>
          <w:p w14:paraId="7E831443" w14:textId="77777777" w:rsidR="00C34513" w:rsidRPr="00A12C45" w:rsidRDefault="00C34513" w:rsidP="00EC0ACE">
            <w:pPr>
              <w:jc w:val="both"/>
              <w:rPr>
                <w:rFonts w:ascii="Arial" w:hAnsi="Arial" w:cs="Arial"/>
              </w:rPr>
            </w:pPr>
          </w:p>
          <w:p w14:paraId="05AD55E4" w14:textId="77777777" w:rsidR="005A54AB" w:rsidRPr="00A12C45" w:rsidRDefault="005A54AB" w:rsidP="00EC0ACE">
            <w:pPr>
              <w:jc w:val="both"/>
              <w:rPr>
                <w:rFonts w:ascii="Arial" w:hAnsi="Arial" w:cs="Arial"/>
              </w:rPr>
            </w:pPr>
          </w:p>
        </w:tc>
      </w:tr>
    </w:tbl>
    <w:p w14:paraId="4590402B" w14:textId="1CF9861C" w:rsidR="0060728A" w:rsidRDefault="0060728A" w:rsidP="003F780A">
      <w:pPr>
        <w:jc w:val="both"/>
        <w:rPr>
          <w:u w:val="single"/>
        </w:rPr>
      </w:pPr>
    </w:p>
    <w:p w14:paraId="2B9AB01F" w14:textId="77777777" w:rsidR="0060728A" w:rsidRDefault="0060728A">
      <w:pPr>
        <w:rPr>
          <w:u w:val="single"/>
        </w:rPr>
      </w:pPr>
      <w:r>
        <w:rPr>
          <w:u w:val="single"/>
        </w:rPr>
        <w:br w:type="page"/>
      </w:r>
    </w:p>
    <w:p w14:paraId="4718C990" w14:textId="77777777" w:rsidR="003F780A" w:rsidRDefault="003F780A"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A30B54" w:rsidRPr="00A12C45" w14:paraId="098A48AD" w14:textId="77777777" w:rsidTr="00864B9A">
        <w:tc>
          <w:tcPr>
            <w:tcW w:w="9072" w:type="dxa"/>
            <w:gridSpan w:val="2"/>
            <w:shd w:val="clear" w:color="auto" w:fill="E36C0A" w:themeFill="accent6" w:themeFillShade="BF"/>
          </w:tcPr>
          <w:p w14:paraId="6F6179CB" w14:textId="77777777" w:rsidR="00A30B54" w:rsidRPr="00A12C45" w:rsidRDefault="00A30B54" w:rsidP="00864B9A">
            <w:pPr>
              <w:jc w:val="both"/>
              <w:rPr>
                <w:rFonts w:ascii="Arial" w:hAnsi="Arial" w:cs="Arial"/>
                <w:b/>
              </w:rPr>
            </w:pPr>
            <w:r w:rsidRPr="00A12C45">
              <w:rPr>
                <w:rFonts w:ascii="Arial" w:hAnsi="Arial" w:cs="Arial"/>
                <w:b/>
              </w:rPr>
              <w:t xml:space="preserve">PREVIOUS CONTRACTS </w:t>
            </w:r>
          </w:p>
        </w:tc>
      </w:tr>
      <w:tr w:rsidR="00A30B54" w:rsidRPr="00A12C45" w14:paraId="2F98E08B" w14:textId="77777777" w:rsidTr="00864B9A">
        <w:tc>
          <w:tcPr>
            <w:tcW w:w="3119" w:type="dxa"/>
            <w:shd w:val="clear" w:color="auto" w:fill="ED7D31"/>
          </w:tcPr>
          <w:p w14:paraId="1912C5EE" w14:textId="7CE1A840" w:rsidR="00A30B54" w:rsidRPr="00A12C45" w:rsidRDefault="00A30B54" w:rsidP="00864B9A">
            <w:pPr>
              <w:jc w:val="both"/>
              <w:rPr>
                <w:rFonts w:ascii="Arial" w:hAnsi="Arial" w:cs="Arial"/>
                <w:b/>
              </w:rPr>
            </w:pPr>
            <w:r w:rsidRPr="00A12C45">
              <w:rPr>
                <w:rFonts w:ascii="Arial" w:hAnsi="Arial" w:cs="Arial"/>
                <w:b/>
              </w:rPr>
              <w:t>Reference contract #</w:t>
            </w:r>
            <w:r>
              <w:rPr>
                <w:rFonts w:ascii="Arial" w:hAnsi="Arial" w:cs="Arial"/>
                <w:b/>
              </w:rPr>
              <w:t>2</w:t>
            </w:r>
          </w:p>
        </w:tc>
        <w:tc>
          <w:tcPr>
            <w:tcW w:w="5953" w:type="dxa"/>
            <w:shd w:val="clear" w:color="auto" w:fill="ED7D31"/>
          </w:tcPr>
          <w:p w14:paraId="003FEDF8" w14:textId="77777777" w:rsidR="00A30B54" w:rsidRPr="00A12C45" w:rsidRDefault="00A30B54" w:rsidP="00864B9A">
            <w:pPr>
              <w:jc w:val="both"/>
              <w:rPr>
                <w:rFonts w:ascii="Arial" w:hAnsi="Arial" w:cs="Arial"/>
              </w:rPr>
            </w:pPr>
          </w:p>
        </w:tc>
      </w:tr>
      <w:tr w:rsidR="00A30B54" w:rsidRPr="00A12C45" w14:paraId="0FA5E803" w14:textId="77777777" w:rsidTr="00864B9A">
        <w:tc>
          <w:tcPr>
            <w:tcW w:w="3119" w:type="dxa"/>
            <w:shd w:val="clear" w:color="auto" w:fill="ED7D31"/>
          </w:tcPr>
          <w:p w14:paraId="16EAF6BD" w14:textId="77777777" w:rsidR="00A30B54" w:rsidRPr="00A12C45" w:rsidRDefault="00A30B54" w:rsidP="00864B9A">
            <w:pPr>
              <w:jc w:val="both"/>
              <w:rPr>
                <w:rFonts w:ascii="Arial" w:hAnsi="Arial" w:cs="Arial"/>
                <w:b/>
              </w:rPr>
            </w:pPr>
            <w:r w:rsidRPr="00A12C45">
              <w:rPr>
                <w:rFonts w:ascii="Arial" w:hAnsi="Arial" w:cs="Arial"/>
                <w:b/>
              </w:rPr>
              <w:t>Client Name</w:t>
            </w:r>
          </w:p>
        </w:tc>
        <w:tc>
          <w:tcPr>
            <w:tcW w:w="5953" w:type="dxa"/>
            <w:shd w:val="clear" w:color="auto" w:fill="ED7D31"/>
          </w:tcPr>
          <w:p w14:paraId="4F08620A" w14:textId="77777777" w:rsidR="00A30B54" w:rsidRPr="00A12C45" w:rsidRDefault="00A30B54" w:rsidP="00864B9A">
            <w:pPr>
              <w:jc w:val="both"/>
              <w:rPr>
                <w:rFonts w:ascii="Arial" w:hAnsi="Arial" w:cs="Arial"/>
              </w:rPr>
            </w:pPr>
          </w:p>
        </w:tc>
      </w:tr>
      <w:tr w:rsidR="00A30B54" w:rsidRPr="00A12C45" w14:paraId="2AC095F1" w14:textId="77777777" w:rsidTr="00864B9A">
        <w:tc>
          <w:tcPr>
            <w:tcW w:w="3119" w:type="dxa"/>
            <w:shd w:val="clear" w:color="auto" w:fill="ED7D31"/>
          </w:tcPr>
          <w:p w14:paraId="6AC26E6A" w14:textId="77777777" w:rsidR="00A30B54" w:rsidRPr="00A12C45" w:rsidRDefault="00A30B54" w:rsidP="00864B9A">
            <w:pPr>
              <w:jc w:val="both"/>
              <w:rPr>
                <w:rFonts w:ascii="Arial" w:hAnsi="Arial" w:cs="Arial"/>
                <w:b/>
              </w:rPr>
            </w:pPr>
            <w:r w:rsidRPr="00A12C45">
              <w:rPr>
                <w:rFonts w:ascii="Arial" w:hAnsi="Arial" w:cs="Arial"/>
                <w:b/>
              </w:rPr>
              <w:t>Contact Name</w:t>
            </w:r>
          </w:p>
        </w:tc>
        <w:tc>
          <w:tcPr>
            <w:tcW w:w="5953" w:type="dxa"/>
            <w:shd w:val="clear" w:color="auto" w:fill="ED7D31"/>
          </w:tcPr>
          <w:p w14:paraId="4012C29B" w14:textId="77777777" w:rsidR="00A30B54" w:rsidRPr="00A12C45" w:rsidRDefault="00A30B54" w:rsidP="00864B9A">
            <w:pPr>
              <w:jc w:val="both"/>
              <w:rPr>
                <w:rFonts w:ascii="Arial" w:hAnsi="Arial" w:cs="Arial"/>
              </w:rPr>
            </w:pPr>
          </w:p>
        </w:tc>
      </w:tr>
      <w:tr w:rsidR="00A30B54" w:rsidRPr="00A12C45" w14:paraId="6350476E" w14:textId="77777777" w:rsidTr="00864B9A">
        <w:tc>
          <w:tcPr>
            <w:tcW w:w="3119" w:type="dxa"/>
            <w:shd w:val="clear" w:color="auto" w:fill="ED7D31"/>
          </w:tcPr>
          <w:p w14:paraId="39450C07" w14:textId="77777777" w:rsidR="00A30B54" w:rsidRPr="00A12C45" w:rsidRDefault="00A30B54" w:rsidP="00864B9A">
            <w:pPr>
              <w:jc w:val="both"/>
              <w:rPr>
                <w:rFonts w:ascii="Arial" w:hAnsi="Arial" w:cs="Arial"/>
                <w:b/>
              </w:rPr>
            </w:pPr>
            <w:r w:rsidRPr="00A12C45">
              <w:rPr>
                <w:rFonts w:ascii="Arial" w:hAnsi="Arial" w:cs="Arial"/>
                <w:b/>
              </w:rPr>
              <w:t>Contact Number</w:t>
            </w:r>
          </w:p>
        </w:tc>
        <w:tc>
          <w:tcPr>
            <w:tcW w:w="5953" w:type="dxa"/>
            <w:shd w:val="clear" w:color="auto" w:fill="ED7D31"/>
          </w:tcPr>
          <w:p w14:paraId="28EB3B57" w14:textId="77777777" w:rsidR="00A30B54" w:rsidRPr="00A12C45" w:rsidRDefault="00A30B54" w:rsidP="00864B9A">
            <w:pPr>
              <w:jc w:val="both"/>
              <w:rPr>
                <w:rFonts w:ascii="Arial" w:hAnsi="Arial" w:cs="Arial"/>
              </w:rPr>
            </w:pPr>
          </w:p>
        </w:tc>
      </w:tr>
      <w:tr w:rsidR="00A30B54" w:rsidRPr="00A12C45" w14:paraId="6E4BDA04" w14:textId="77777777" w:rsidTr="00864B9A">
        <w:tc>
          <w:tcPr>
            <w:tcW w:w="3119" w:type="dxa"/>
            <w:shd w:val="clear" w:color="auto" w:fill="ED7D31"/>
          </w:tcPr>
          <w:p w14:paraId="19D12419" w14:textId="77777777" w:rsidR="00A30B54" w:rsidRPr="00A12C45" w:rsidRDefault="00A30B54" w:rsidP="00864B9A">
            <w:pPr>
              <w:jc w:val="both"/>
              <w:rPr>
                <w:rFonts w:ascii="Arial" w:hAnsi="Arial" w:cs="Arial"/>
                <w:b/>
              </w:rPr>
            </w:pPr>
            <w:r w:rsidRPr="00A12C45">
              <w:rPr>
                <w:rFonts w:ascii="Arial" w:hAnsi="Arial" w:cs="Arial"/>
                <w:b/>
              </w:rPr>
              <w:t>Annual Contract Value</w:t>
            </w:r>
          </w:p>
        </w:tc>
        <w:tc>
          <w:tcPr>
            <w:tcW w:w="5953" w:type="dxa"/>
            <w:shd w:val="clear" w:color="auto" w:fill="ED7D31"/>
          </w:tcPr>
          <w:p w14:paraId="0762A475" w14:textId="77777777" w:rsidR="00A30B54" w:rsidRPr="00A12C45" w:rsidRDefault="00A30B54" w:rsidP="00864B9A">
            <w:pPr>
              <w:jc w:val="both"/>
              <w:rPr>
                <w:rFonts w:ascii="Arial" w:hAnsi="Arial" w:cs="Arial"/>
              </w:rPr>
            </w:pPr>
          </w:p>
        </w:tc>
      </w:tr>
      <w:tr w:rsidR="00A30B54" w:rsidRPr="00A12C45" w14:paraId="21F75EC0" w14:textId="77777777" w:rsidTr="00864B9A">
        <w:tc>
          <w:tcPr>
            <w:tcW w:w="3119" w:type="dxa"/>
            <w:shd w:val="clear" w:color="auto" w:fill="ED7D31"/>
          </w:tcPr>
          <w:p w14:paraId="6EF7D086" w14:textId="77777777" w:rsidR="00A30B54" w:rsidRPr="00A12C45" w:rsidRDefault="00A30B54" w:rsidP="00864B9A">
            <w:pPr>
              <w:jc w:val="both"/>
              <w:rPr>
                <w:rFonts w:ascii="Arial" w:hAnsi="Arial" w:cs="Arial"/>
                <w:b/>
              </w:rPr>
            </w:pPr>
            <w:r w:rsidRPr="00A12C45">
              <w:rPr>
                <w:rFonts w:ascii="Arial" w:hAnsi="Arial" w:cs="Arial"/>
                <w:b/>
              </w:rPr>
              <w:t>Delivery Date(s)</w:t>
            </w:r>
          </w:p>
        </w:tc>
        <w:tc>
          <w:tcPr>
            <w:tcW w:w="5953" w:type="dxa"/>
            <w:shd w:val="clear" w:color="auto" w:fill="ED7D31"/>
          </w:tcPr>
          <w:p w14:paraId="3407954C" w14:textId="77777777" w:rsidR="00A30B54" w:rsidRPr="00A12C45" w:rsidRDefault="00A30B54" w:rsidP="00864B9A">
            <w:pPr>
              <w:jc w:val="both"/>
              <w:rPr>
                <w:rFonts w:ascii="Arial" w:hAnsi="Arial" w:cs="Arial"/>
              </w:rPr>
            </w:pPr>
          </w:p>
        </w:tc>
      </w:tr>
      <w:tr w:rsidR="00A30B54" w:rsidRPr="00A12C45" w14:paraId="4A1F1D9B" w14:textId="77777777" w:rsidTr="00864B9A">
        <w:tc>
          <w:tcPr>
            <w:tcW w:w="3119" w:type="dxa"/>
            <w:shd w:val="clear" w:color="auto" w:fill="ED7D31"/>
          </w:tcPr>
          <w:p w14:paraId="29FAB2EF" w14:textId="77777777" w:rsidR="00A30B54" w:rsidRPr="00A12C45" w:rsidRDefault="00A30B54" w:rsidP="00864B9A">
            <w:pPr>
              <w:jc w:val="both"/>
              <w:rPr>
                <w:rFonts w:ascii="Arial" w:hAnsi="Arial" w:cs="Arial"/>
                <w:b/>
              </w:rPr>
            </w:pPr>
            <w:r w:rsidRPr="00A12C45">
              <w:rPr>
                <w:rFonts w:ascii="Arial" w:hAnsi="Arial" w:cs="Arial"/>
                <w:b/>
              </w:rPr>
              <w:t>Detailed contract description</w:t>
            </w:r>
          </w:p>
        </w:tc>
        <w:tc>
          <w:tcPr>
            <w:tcW w:w="5953" w:type="dxa"/>
            <w:shd w:val="clear" w:color="auto" w:fill="ED7D31"/>
          </w:tcPr>
          <w:p w14:paraId="11AF43BC" w14:textId="77777777" w:rsidR="00A30B54" w:rsidRPr="00A12C45" w:rsidRDefault="00A30B54" w:rsidP="00864B9A">
            <w:pPr>
              <w:jc w:val="both"/>
              <w:rPr>
                <w:rFonts w:ascii="Arial" w:hAnsi="Arial" w:cs="Arial"/>
              </w:rPr>
            </w:pPr>
          </w:p>
          <w:p w14:paraId="0BC62CA9" w14:textId="77777777" w:rsidR="00A30B54" w:rsidRPr="00A12C45" w:rsidRDefault="00A30B54" w:rsidP="00864B9A">
            <w:pPr>
              <w:jc w:val="both"/>
              <w:rPr>
                <w:rFonts w:ascii="Arial" w:hAnsi="Arial" w:cs="Arial"/>
              </w:rPr>
            </w:pPr>
          </w:p>
          <w:p w14:paraId="4CAC0D0F" w14:textId="77777777" w:rsidR="00A30B54" w:rsidRPr="00A12C45" w:rsidRDefault="00A30B54" w:rsidP="00864B9A">
            <w:pPr>
              <w:jc w:val="both"/>
              <w:rPr>
                <w:rFonts w:ascii="Arial" w:hAnsi="Arial" w:cs="Arial"/>
              </w:rPr>
            </w:pPr>
          </w:p>
          <w:p w14:paraId="7F7DE517" w14:textId="77777777" w:rsidR="00A30B54" w:rsidRPr="00A12C45" w:rsidRDefault="00A30B54" w:rsidP="00864B9A">
            <w:pPr>
              <w:jc w:val="both"/>
              <w:rPr>
                <w:rFonts w:ascii="Arial" w:hAnsi="Arial" w:cs="Arial"/>
              </w:rPr>
            </w:pPr>
          </w:p>
          <w:p w14:paraId="1BCAB219" w14:textId="77777777" w:rsidR="00A30B54" w:rsidRPr="00A12C45" w:rsidRDefault="00A30B54" w:rsidP="00864B9A">
            <w:pPr>
              <w:jc w:val="both"/>
              <w:rPr>
                <w:rFonts w:ascii="Arial" w:hAnsi="Arial" w:cs="Arial"/>
              </w:rPr>
            </w:pPr>
          </w:p>
        </w:tc>
      </w:tr>
      <w:tr w:rsidR="00A30B54" w:rsidRPr="00A12C45" w14:paraId="21E2569F" w14:textId="77777777" w:rsidTr="00864B9A">
        <w:tc>
          <w:tcPr>
            <w:tcW w:w="9072" w:type="dxa"/>
            <w:gridSpan w:val="2"/>
            <w:shd w:val="clear" w:color="auto" w:fill="ED7D31"/>
          </w:tcPr>
          <w:p w14:paraId="26BFA9D0" w14:textId="5BE7AC59" w:rsidR="00A30B54" w:rsidRPr="00A12C45" w:rsidRDefault="00A30B54" w:rsidP="00864B9A">
            <w:pPr>
              <w:jc w:val="both"/>
              <w:rPr>
                <w:rFonts w:ascii="Arial" w:hAnsi="Arial" w:cs="Arial"/>
                <w:b/>
              </w:rPr>
            </w:pPr>
            <w:r w:rsidRPr="00A12C45">
              <w:rPr>
                <w:rFonts w:ascii="Arial" w:hAnsi="Arial" w:cs="Arial"/>
                <w:b/>
              </w:rPr>
              <w:t>Did the contract involve delivery of the following components and if so please provide details to enable the Council to determine the suitability</w:t>
            </w:r>
            <w:r w:rsidR="0060728A">
              <w:rPr>
                <w:rFonts w:ascii="Arial" w:hAnsi="Arial" w:cs="Arial"/>
                <w:b/>
              </w:rPr>
              <w:t>:</w:t>
            </w:r>
          </w:p>
        </w:tc>
      </w:tr>
      <w:tr w:rsidR="0060728A" w:rsidRPr="00A12C45" w14:paraId="02EC1217" w14:textId="77777777" w:rsidTr="00864B9A">
        <w:tc>
          <w:tcPr>
            <w:tcW w:w="3119" w:type="dxa"/>
          </w:tcPr>
          <w:p w14:paraId="0321E53C" w14:textId="4FB72173" w:rsidR="0060728A" w:rsidRPr="0060728A" w:rsidRDefault="0060728A" w:rsidP="0060728A">
            <w:pPr>
              <w:jc w:val="both"/>
              <w:rPr>
                <w:rFonts w:ascii="Arial" w:hAnsi="Arial" w:cs="Arial"/>
              </w:rPr>
            </w:pPr>
            <w:r w:rsidRPr="0060728A">
              <w:rPr>
                <w:rFonts w:ascii="Arial" w:hAnsi="Arial" w:cs="Arial"/>
              </w:rPr>
              <w:t>Delivery of eco</w:t>
            </w:r>
            <w:r w:rsidR="007656E0">
              <w:rPr>
                <w:rFonts w:ascii="Arial" w:hAnsi="Arial" w:cs="Arial"/>
              </w:rPr>
              <w:t>-</w:t>
            </w:r>
            <w:r w:rsidRPr="0060728A">
              <w:rPr>
                <w:rFonts w:ascii="Arial" w:hAnsi="Arial" w:cs="Arial"/>
              </w:rPr>
              <w:t>driver training with behaviour change focus</w:t>
            </w:r>
          </w:p>
        </w:tc>
        <w:tc>
          <w:tcPr>
            <w:tcW w:w="5953" w:type="dxa"/>
          </w:tcPr>
          <w:p w14:paraId="4663EF9C" w14:textId="77777777" w:rsidR="0060728A" w:rsidRPr="0060728A" w:rsidRDefault="0060728A" w:rsidP="0060728A">
            <w:pPr>
              <w:jc w:val="both"/>
              <w:rPr>
                <w:rFonts w:ascii="Arial" w:hAnsi="Arial" w:cs="Arial"/>
              </w:rPr>
            </w:pPr>
          </w:p>
        </w:tc>
      </w:tr>
      <w:tr w:rsidR="0060728A" w:rsidRPr="00A12C45" w14:paraId="1DF106F7" w14:textId="77777777" w:rsidTr="00864B9A">
        <w:tc>
          <w:tcPr>
            <w:tcW w:w="3119" w:type="dxa"/>
          </w:tcPr>
          <w:p w14:paraId="357E9B60" w14:textId="11F53A3D" w:rsidR="0060728A" w:rsidRPr="0060728A" w:rsidRDefault="0060728A" w:rsidP="0060728A">
            <w:pPr>
              <w:jc w:val="both"/>
              <w:rPr>
                <w:rFonts w:ascii="Arial" w:hAnsi="Arial" w:cs="Arial"/>
              </w:rPr>
            </w:pPr>
            <w:r w:rsidRPr="0060728A">
              <w:rPr>
                <w:rFonts w:ascii="Arial" w:hAnsi="Arial" w:cs="Arial"/>
              </w:rPr>
              <w:t>Statistical reporting on training outcomes</w:t>
            </w:r>
          </w:p>
        </w:tc>
        <w:tc>
          <w:tcPr>
            <w:tcW w:w="5953" w:type="dxa"/>
          </w:tcPr>
          <w:p w14:paraId="551B935C" w14:textId="77777777" w:rsidR="0060728A" w:rsidRPr="0060728A" w:rsidRDefault="0060728A" w:rsidP="0060728A">
            <w:pPr>
              <w:jc w:val="both"/>
              <w:rPr>
                <w:rFonts w:ascii="Arial" w:hAnsi="Arial" w:cs="Arial"/>
              </w:rPr>
            </w:pPr>
          </w:p>
        </w:tc>
      </w:tr>
      <w:tr w:rsidR="0060728A" w:rsidRPr="00A12C45" w14:paraId="43621A82" w14:textId="77777777" w:rsidTr="00864B9A">
        <w:tc>
          <w:tcPr>
            <w:tcW w:w="9072" w:type="dxa"/>
            <w:gridSpan w:val="2"/>
            <w:shd w:val="clear" w:color="auto" w:fill="ED7D31"/>
          </w:tcPr>
          <w:p w14:paraId="34A54558" w14:textId="77777777" w:rsidR="0060728A" w:rsidRPr="0060728A" w:rsidRDefault="0060728A" w:rsidP="0060728A">
            <w:pPr>
              <w:jc w:val="both"/>
              <w:rPr>
                <w:rFonts w:ascii="Arial" w:hAnsi="Arial" w:cs="Arial"/>
                <w:b/>
              </w:rPr>
            </w:pPr>
            <w:r w:rsidRPr="0060728A">
              <w:rPr>
                <w:rFonts w:ascii="Arial" w:hAnsi="Arial" w:cs="Arial"/>
                <w:b/>
              </w:rPr>
              <w:t xml:space="preserve">Outline how this contract is comparable with the subject matter of the contract being tendered.  </w:t>
            </w:r>
          </w:p>
        </w:tc>
      </w:tr>
      <w:tr w:rsidR="0060728A" w:rsidRPr="00A12C45" w14:paraId="6B67D5D7" w14:textId="77777777" w:rsidTr="00864B9A">
        <w:tc>
          <w:tcPr>
            <w:tcW w:w="9072" w:type="dxa"/>
            <w:gridSpan w:val="2"/>
          </w:tcPr>
          <w:p w14:paraId="259FC964" w14:textId="77777777" w:rsidR="0060728A" w:rsidRPr="00A12C45" w:rsidRDefault="0060728A" w:rsidP="0060728A">
            <w:pPr>
              <w:jc w:val="both"/>
              <w:rPr>
                <w:rFonts w:ascii="Arial" w:hAnsi="Arial" w:cs="Arial"/>
              </w:rPr>
            </w:pPr>
          </w:p>
          <w:p w14:paraId="7DFDC4D6" w14:textId="77777777" w:rsidR="0060728A" w:rsidRPr="00A12C45" w:rsidRDefault="0060728A" w:rsidP="0060728A">
            <w:pPr>
              <w:jc w:val="both"/>
              <w:rPr>
                <w:rFonts w:ascii="Arial" w:hAnsi="Arial" w:cs="Arial"/>
              </w:rPr>
            </w:pPr>
          </w:p>
          <w:p w14:paraId="0B7538D6" w14:textId="77777777" w:rsidR="0060728A" w:rsidRPr="00A12C45" w:rsidRDefault="0060728A" w:rsidP="0060728A">
            <w:pPr>
              <w:jc w:val="both"/>
              <w:rPr>
                <w:rFonts w:ascii="Arial" w:hAnsi="Arial" w:cs="Arial"/>
              </w:rPr>
            </w:pPr>
          </w:p>
          <w:p w14:paraId="2B121D38" w14:textId="77777777" w:rsidR="0060728A" w:rsidRPr="00A12C45" w:rsidRDefault="0060728A" w:rsidP="0060728A">
            <w:pPr>
              <w:jc w:val="both"/>
              <w:rPr>
                <w:rFonts w:ascii="Arial" w:hAnsi="Arial" w:cs="Arial"/>
              </w:rPr>
            </w:pPr>
          </w:p>
          <w:p w14:paraId="70F7BF03" w14:textId="77777777" w:rsidR="0060728A" w:rsidRPr="00A12C45" w:rsidRDefault="0060728A" w:rsidP="0060728A">
            <w:pPr>
              <w:jc w:val="both"/>
              <w:rPr>
                <w:rFonts w:ascii="Arial" w:hAnsi="Arial" w:cs="Arial"/>
              </w:rPr>
            </w:pPr>
          </w:p>
        </w:tc>
      </w:tr>
    </w:tbl>
    <w:p w14:paraId="79DB5BE6" w14:textId="3776988B" w:rsidR="0060728A" w:rsidRDefault="0060728A" w:rsidP="003F780A">
      <w:pPr>
        <w:jc w:val="both"/>
        <w:rPr>
          <w:u w:val="single"/>
        </w:rPr>
      </w:pPr>
    </w:p>
    <w:p w14:paraId="5BC6E104" w14:textId="77777777" w:rsidR="0060728A" w:rsidRDefault="0060728A">
      <w:pPr>
        <w:rPr>
          <w:u w:val="single"/>
        </w:rPr>
      </w:pPr>
      <w:r>
        <w:rPr>
          <w:u w:val="single"/>
        </w:rPr>
        <w:br w:type="page"/>
      </w:r>
    </w:p>
    <w:p w14:paraId="2B42A9BE" w14:textId="77777777" w:rsidR="00A30B54" w:rsidRDefault="00A30B54"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A30B54" w:rsidRPr="00A12C45" w14:paraId="58001CCE" w14:textId="77777777" w:rsidTr="00864B9A">
        <w:tc>
          <w:tcPr>
            <w:tcW w:w="9072" w:type="dxa"/>
            <w:gridSpan w:val="2"/>
            <w:shd w:val="clear" w:color="auto" w:fill="E36C0A" w:themeFill="accent6" w:themeFillShade="BF"/>
          </w:tcPr>
          <w:p w14:paraId="0CEF6B9D" w14:textId="77777777" w:rsidR="00A30B54" w:rsidRPr="00A12C45" w:rsidRDefault="00A30B54" w:rsidP="00864B9A">
            <w:pPr>
              <w:jc w:val="both"/>
              <w:rPr>
                <w:rFonts w:ascii="Arial" w:hAnsi="Arial" w:cs="Arial"/>
                <w:b/>
              </w:rPr>
            </w:pPr>
            <w:r w:rsidRPr="00A12C45">
              <w:rPr>
                <w:rFonts w:ascii="Arial" w:hAnsi="Arial" w:cs="Arial"/>
                <w:b/>
              </w:rPr>
              <w:t xml:space="preserve">PREVIOUS CONTRACTS </w:t>
            </w:r>
          </w:p>
        </w:tc>
      </w:tr>
      <w:tr w:rsidR="00A30B54" w:rsidRPr="00A12C45" w14:paraId="5E32DC14" w14:textId="77777777" w:rsidTr="00864B9A">
        <w:tc>
          <w:tcPr>
            <w:tcW w:w="3119" w:type="dxa"/>
            <w:shd w:val="clear" w:color="auto" w:fill="ED7D31"/>
          </w:tcPr>
          <w:p w14:paraId="175E0293" w14:textId="49B0055F" w:rsidR="00A30B54" w:rsidRPr="00A12C45" w:rsidRDefault="00A30B54" w:rsidP="00864B9A">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D7D31"/>
          </w:tcPr>
          <w:p w14:paraId="0C957EEC" w14:textId="77777777" w:rsidR="00A30B54" w:rsidRPr="00A12C45" w:rsidRDefault="00A30B54" w:rsidP="00864B9A">
            <w:pPr>
              <w:jc w:val="both"/>
              <w:rPr>
                <w:rFonts w:ascii="Arial" w:hAnsi="Arial" w:cs="Arial"/>
              </w:rPr>
            </w:pPr>
          </w:p>
        </w:tc>
      </w:tr>
      <w:tr w:rsidR="00A30B54" w:rsidRPr="00A12C45" w14:paraId="252FFCD6" w14:textId="77777777" w:rsidTr="00864B9A">
        <w:tc>
          <w:tcPr>
            <w:tcW w:w="3119" w:type="dxa"/>
            <w:shd w:val="clear" w:color="auto" w:fill="ED7D31"/>
          </w:tcPr>
          <w:p w14:paraId="6031DBE2" w14:textId="77777777" w:rsidR="00A30B54" w:rsidRPr="00A12C45" w:rsidRDefault="00A30B54" w:rsidP="00864B9A">
            <w:pPr>
              <w:jc w:val="both"/>
              <w:rPr>
                <w:rFonts w:ascii="Arial" w:hAnsi="Arial" w:cs="Arial"/>
                <w:b/>
              </w:rPr>
            </w:pPr>
            <w:r w:rsidRPr="00A12C45">
              <w:rPr>
                <w:rFonts w:ascii="Arial" w:hAnsi="Arial" w:cs="Arial"/>
                <w:b/>
              </w:rPr>
              <w:t>Client Name</w:t>
            </w:r>
          </w:p>
        </w:tc>
        <w:tc>
          <w:tcPr>
            <w:tcW w:w="5953" w:type="dxa"/>
            <w:shd w:val="clear" w:color="auto" w:fill="ED7D31"/>
          </w:tcPr>
          <w:p w14:paraId="73CD472A" w14:textId="77777777" w:rsidR="00A30B54" w:rsidRPr="00A12C45" w:rsidRDefault="00A30B54" w:rsidP="00864B9A">
            <w:pPr>
              <w:jc w:val="both"/>
              <w:rPr>
                <w:rFonts w:ascii="Arial" w:hAnsi="Arial" w:cs="Arial"/>
              </w:rPr>
            </w:pPr>
          </w:p>
        </w:tc>
      </w:tr>
      <w:tr w:rsidR="00A30B54" w:rsidRPr="00A12C45" w14:paraId="333F2073" w14:textId="77777777" w:rsidTr="00864B9A">
        <w:tc>
          <w:tcPr>
            <w:tcW w:w="3119" w:type="dxa"/>
            <w:shd w:val="clear" w:color="auto" w:fill="ED7D31"/>
          </w:tcPr>
          <w:p w14:paraId="3D036AD8" w14:textId="77777777" w:rsidR="00A30B54" w:rsidRPr="00A12C45" w:rsidRDefault="00A30B54" w:rsidP="00864B9A">
            <w:pPr>
              <w:jc w:val="both"/>
              <w:rPr>
                <w:rFonts w:ascii="Arial" w:hAnsi="Arial" w:cs="Arial"/>
                <w:b/>
              </w:rPr>
            </w:pPr>
            <w:r w:rsidRPr="00A12C45">
              <w:rPr>
                <w:rFonts w:ascii="Arial" w:hAnsi="Arial" w:cs="Arial"/>
                <w:b/>
              </w:rPr>
              <w:t>Contact Name</w:t>
            </w:r>
          </w:p>
        </w:tc>
        <w:tc>
          <w:tcPr>
            <w:tcW w:w="5953" w:type="dxa"/>
            <w:shd w:val="clear" w:color="auto" w:fill="ED7D31"/>
          </w:tcPr>
          <w:p w14:paraId="4726B6C9" w14:textId="77777777" w:rsidR="00A30B54" w:rsidRPr="00A12C45" w:rsidRDefault="00A30B54" w:rsidP="00864B9A">
            <w:pPr>
              <w:jc w:val="both"/>
              <w:rPr>
                <w:rFonts w:ascii="Arial" w:hAnsi="Arial" w:cs="Arial"/>
              </w:rPr>
            </w:pPr>
          </w:p>
        </w:tc>
      </w:tr>
      <w:tr w:rsidR="00A30B54" w:rsidRPr="00A12C45" w14:paraId="6DC0A7D9" w14:textId="77777777" w:rsidTr="00864B9A">
        <w:tc>
          <w:tcPr>
            <w:tcW w:w="3119" w:type="dxa"/>
            <w:shd w:val="clear" w:color="auto" w:fill="ED7D31"/>
          </w:tcPr>
          <w:p w14:paraId="17CCB70B" w14:textId="77777777" w:rsidR="00A30B54" w:rsidRPr="00A12C45" w:rsidRDefault="00A30B54" w:rsidP="00864B9A">
            <w:pPr>
              <w:jc w:val="both"/>
              <w:rPr>
                <w:rFonts w:ascii="Arial" w:hAnsi="Arial" w:cs="Arial"/>
                <w:b/>
              </w:rPr>
            </w:pPr>
            <w:r w:rsidRPr="00A12C45">
              <w:rPr>
                <w:rFonts w:ascii="Arial" w:hAnsi="Arial" w:cs="Arial"/>
                <w:b/>
              </w:rPr>
              <w:t>Contact Number</w:t>
            </w:r>
          </w:p>
        </w:tc>
        <w:tc>
          <w:tcPr>
            <w:tcW w:w="5953" w:type="dxa"/>
            <w:shd w:val="clear" w:color="auto" w:fill="ED7D31"/>
          </w:tcPr>
          <w:p w14:paraId="2396DD9D" w14:textId="77777777" w:rsidR="00A30B54" w:rsidRPr="00A12C45" w:rsidRDefault="00A30B54" w:rsidP="00864B9A">
            <w:pPr>
              <w:jc w:val="both"/>
              <w:rPr>
                <w:rFonts w:ascii="Arial" w:hAnsi="Arial" w:cs="Arial"/>
              </w:rPr>
            </w:pPr>
          </w:p>
        </w:tc>
      </w:tr>
      <w:tr w:rsidR="00A30B54" w:rsidRPr="00A12C45" w14:paraId="2A3DF75F" w14:textId="77777777" w:rsidTr="00864B9A">
        <w:tc>
          <w:tcPr>
            <w:tcW w:w="3119" w:type="dxa"/>
            <w:shd w:val="clear" w:color="auto" w:fill="ED7D31"/>
          </w:tcPr>
          <w:p w14:paraId="12F42B8B" w14:textId="77777777" w:rsidR="00A30B54" w:rsidRPr="00A12C45" w:rsidRDefault="00A30B54" w:rsidP="00864B9A">
            <w:pPr>
              <w:jc w:val="both"/>
              <w:rPr>
                <w:rFonts w:ascii="Arial" w:hAnsi="Arial" w:cs="Arial"/>
                <w:b/>
              </w:rPr>
            </w:pPr>
            <w:r w:rsidRPr="00A12C45">
              <w:rPr>
                <w:rFonts w:ascii="Arial" w:hAnsi="Arial" w:cs="Arial"/>
                <w:b/>
              </w:rPr>
              <w:t>Annual Contract Value</w:t>
            </w:r>
          </w:p>
        </w:tc>
        <w:tc>
          <w:tcPr>
            <w:tcW w:w="5953" w:type="dxa"/>
            <w:shd w:val="clear" w:color="auto" w:fill="ED7D31"/>
          </w:tcPr>
          <w:p w14:paraId="3C3722C7" w14:textId="77777777" w:rsidR="00A30B54" w:rsidRPr="00A12C45" w:rsidRDefault="00A30B54" w:rsidP="00864B9A">
            <w:pPr>
              <w:jc w:val="both"/>
              <w:rPr>
                <w:rFonts w:ascii="Arial" w:hAnsi="Arial" w:cs="Arial"/>
              </w:rPr>
            </w:pPr>
          </w:p>
        </w:tc>
      </w:tr>
      <w:tr w:rsidR="00A30B54" w:rsidRPr="00A12C45" w14:paraId="3A7A3252" w14:textId="77777777" w:rsidTr="00864B9A">
        <w:tc>
          <w:tcPr>
            <w:tcW w:w="3119" w:type="dxa"/>
            <w:shd w:val="clear" w:color="auto" w:fill="ED7D31"/>
          </w:tcPr>
          <w:p w14:paraId="2647D181" w14:textId="77777777" w:rsidR="00A30B54" w:rsidRPr="00A12C45" w:rsidRDefault="00A30B54" w:rsidP="00864B9A">
            <w:pPr>
              <w:jc w:val="both"/>
              <w:rPr>
                <w:rFonts w:ascii="Arial" w:hAnsi="Arial" w:cs="Arial"/>
                <w:b/>
              </w:rPr>
            </w:pPr>
            <w:r w:rsidRPr="00A12C45">
              <w:rPr>
                <w:rFonts w:ascii="Arial" w:hAnsi="Arial" w:cs="Arial"/>
                <w:b/>
              </w:rPr>
              <w:t>Delivery Date(s)</w:t>
            </w:r>
          </w:p>
        </w:tc>
        <w:tc>
          <w:tcPr>
            <w:tcW w:w="5953" w:type="dxa"/>
            <w:shd w:val="clear" w:color="auto" w:fill="ED7D31"/>
          </w:tcPr>
          <w:p w14:paraId="2C3CFB1C" w14:textId="77777777" w:rsidR="00A30B54" w:rsidRPr="00A12C45" w:rsidRDefault="00A30B54" w:rsidP="00864B9A">
            <w:pPr>
              <w:jc w:val="both"/>
              <w:rPr>
                <w:rFonts w:ascii="Arial" w:hAnsi="Arial" w:cs="Arial"/>
              </w:rPr>
            </w:pPr>
          </w:p>
        </w:tc>
      </w:tr>
      <w:tr w:rsidR="00A30B54" w:rsidRPr="00A12C45" w14:paraId="5E336DF0" w14:textId="77777777" w:rsidTr="00864B9A">
        <w:tc>
          <w:tcPr>
            <w:tcW w:w="3119" w:type="dxa"/>
            <w:shd w:val="clear" w:color="auto" w:fill="ED7D31"/>
          </w:tcPr>
          <w:p w14:paraId="7CE942C3" w14:textId="77777777" w:rsidR="00A30B54" w:rsidRPr="00A12C45" w:rsidRDefault="00A30B54" w:rsidP="00864B9A">
            <w:pPr>
              <w:jc w:val="both"/>
              <w:rPr>
                <w:rFonts w:ascii="Arial" w:hAnsi="Arial" w:cs="Arial"/>
                <w:b/>
              </w:rPr>
            </w:pPr>
            <w:r w:rsidRPr="00A12C45">
              <w:rPr>
                <w:rFonts w:ascii="Arial" w:hAnsi="Arial" w:cs="Arial"/>
                <w:b/>
              </w:rPr>
              <w:t>Detailed contract description</w:t>
            </w:r>
          </w:p>
        </w:tc>
        <w:tc>
          <w:tcPr>
            <w:tcW w:w="5953" w:type="dxa"/>
            <w:shd w:val="clear" w:color="auto" w:fill="ED7D31"/>
          </w:tcPr>
          <w:p w14:paraId="1BB31DEA" w14:textId="77777777" w:rsidR="00A30B54" w:rsidRPr="00A12C45" w:rsidRDefault="00A30B54" w:rsidP="00864B9A">
            <w:pPr>
              <w:jc w:val="both"/>
              <w:rPr>
                <w:rFonts w:ascii="Arial" w:hAnsi="Arial" w:cs="Arial"/>
              </w:rPr>
            </w:pPr>
          </w:p>
          <w:p w14:paraId="418F6337" w14:textId="77777777" w:rsidR="00A30B54" w:rsidRPr="00A12C45" w:rsidRDefault="00A30B54" w:rsidP="00864B9A">
            <w:pPr>
              <w:jc w:val="both"/>
              <w:rPr>
                <w:rFonts w:ascii="Arial" w:hAnsi="Arial" w:cs="Arial"/>
              </w:rPr>
            </w:pPr>
          </w:p>
          <w:p w14:paraId="34DDFA37" w14:textId="77777777" w:rsidR="00A30B54" w:rsidRPr="00A12C45" w:rsidRDefault="00A30B54" w:rsidP="00864B9A">
            <w:pPr>
              <w:jc w:val="both"/>
              <w:rPr>
                <w:rFonts w:ascii="Arial" w:hAnsi="Arial" w:cs="Arial"/>
              </w:rPr>
            </w:pPr>
          </w:p>
          <w:p w14:paraId="42D4E387" w14:textId="77777777" w:rsidR="00A30B54" w:rsidRPr="00A12C45" w:rsidRDefault="00A30B54" w:rsidP="00864B9A">
            <w:pPr>
              <w:jc w:val="both"/>
              <w:rPr>
                <w:rFonts w:ascii="Arial" w:hAnsi="Arial" w:cs="Arial"/>
              </w:rPr>
            </w:pPr>
          </w:p>
          <w:p w14:paraId="7C2979D2" w14:textId="77777777" w:rsidR="00A30B54" w:rsidRPr="00A12C45" w:rsidRDefault="00A30B54" w:rsidP="00864B9A">
            <w:pPr>
              <w:jc w:val="both"/>
              <w:rPr>
                <w:rFonts w:ascii="Arial" w:hAnsi="Arial" w:cs="Arial"/>
              </w:rPr>
            </w:pPr>
          </w:p>
        </w:tc>
      </w:tr>
      <w:tr w:rsidR="00A30B54" w:rsidRPr="00A12C45" w14:paraId="00B6E606" w14:textId="77777777" w:rsidTr="00864B9A">
        <w:tc>
          <w:tcPr>
            <w:tcW w:w="9072" w:type="dxa"/>
            <w:gridSpan w:val="2"/>
            <w:shd w:val="clear" w:color="auto" w:fill="ED7D31"/>
          </w:tcPr>
          <w:p w14:paraId="760D8BBE" w14:textId="6BC4B94A" w:rsidR="00A30B54" w:rsidRPr="00A12C45" w:rsidRDefault="00A30B54" w:rsidP="00864B9A">
            <w:pPr>
              <w:jc w:val="both"/>
              <w:rPr>
                <w:rFonts w:ascii="Arial" w:hAnsi="Arial" w:cs="Arial"/>
                <w:b/>
              </w:rPr>
            </w:pPr>
            <w:r w:rsidRPr="00A12C45">
              <w:rPr>
                <w:rFonts w:ascii="Arial" w:hAnsi="Arial" w:cs="Arial"/>
                <w:b/>
              </w:rPr>
              <w:t xml:space="preserve">Did the contract involve delivery of the following components and if so please provide details to enable the Council to determine the </w:t>
            </w:r>
            <w:r w:rsidRPr="0060728A">
              <w:rPr>
                <w:rFonts w:ascii="Arial" w:hAnsi="Arial" w:cs="Arial"/>
                <w:b/>
              </w:rPr>
              <w:t>suitability</w:t>
            </w:r>
            <w:r w:rsidRPr="0060728A">
              <w:rPr>
                <w:rFonts w:ascii="Arial" w:hAnsi="Arial" w:cs="Arial"/>
                <w:b/>
                <w:color w:val="FF0000"/>
              </w:rPr>
              <w:t>:</w:t>
            </w:r>
            <w:r w:rsidRPr="00A12C45">
              <w:rPr>
                <w:rFonts w:ascii="Arial" w:hAnsi="Arial" w:cs="Arial"/>
                <w:b/>
                <w:color w:val="FF0000"/>
              </w:rPr>
              <w:t xml:space="preserve"> </w:t>
            </w:r>
          </w:p>
        </w:tc>
      </w:tr>
      <w:tr w:rsidR="0060728A" w:rsidRPr="00A12C45" w14:paraId="7A0B4EF4" w14:textId="77777777" w:rsidTr="00864B9A">
        <w:tc>
          <w:tcPr>
            <w:tcW w:w="3119" w:type="dxa"/>
          </w:tcPr>
          <w:p w14:paraId="03A31A2C" w14:textId="53703EED" w:rsidR="0060728A" w:rsidRPr="00A12C45" w:rsidRDefault="0060728A" w:rsidP="0060728A">
            <w:pPr>
              <w:jc w:val="both"/>
              <w:rPr>
                <w:rFonts w:ascii="Arial" w:hAnsi="Arial" w:cs="Arial"/>
                <w:highlight w:val="yellow"/>
              </w:rPr>
            </w:pPr>
            <w:r w:rsidRPr="0060728A">
              <w:rPr>
                <w:rFonts w:ascii="Arial" w:hAnsi="Arial" w:cs="Arial"/>
              </w:rPr>
              <w:t>Delivery of eco</w:t>
            </w:r>
            <w:r w:rsidR="007656E0">
              <w:rPr>
                <w:rFonts w:ascii="Arial" w:hAnsi="Arial" w:cs="Arial"/>
              </w:rPr>
              <w:t>-</w:t>
            </w:r>
            <w:r w:rsidRPr="0060728A">
              <w:rPr>
                <w:rFonts w:ascii="Arial" w:hAnsi="Arial" w:cs="Arial"/>
              </w:rPr>
              <w:t>driver training with behaviour change focus</w:t>
            </w:r>
          </w:p>
        </w:tc>
        <w:tc>
          <w:tcPr>
            <w:tcW w:w="5953" w:type="dxa"/>
          </w:tcPr>
          <w:p w14:paraId="232FC0FC" w14:textId="77777777" w:rsidR="0060728A" w:rsidRPr="00A12C45" w:rsidRDefault="0060728A" w:rsidP="0060728A">
            <w:pPr>
              <w:jc w:val="both"/>
              <w:rPr>
                <w:rFonts w:ascii="Arial" w:hAnsi="Arial" w:cs="Arial"/>
              </w:rPr>
            </w:pPr>
          </w:p>
        </w:tc>
      </w:tr>
      <w:tr w:rsidR="0060728A" w:rsidRPr="00A12C45" w14:paraId="7E318E91" w14:textId="77777777" w:rsidTr="00864B9A">
        <w:tc>
          <w:tcPr>
            <w:tcW w:w="3119" w:type="dxa"/>
          </w:tcPr>
          <w:p w14:paraId="1EE0EB87" w14:textId="3F48EF5F" w:rsidR="0060728A" w:rsidRPr="00A12C45" w:rsidRDefault="0060728A" w:rsidP="0060728A">
            <w:pPr>
              <w:jc w:val="both"/>
              <w:rPr>
                <w:rFonts w:ascii="Arial" w:hAnsi="Arial" w:cs="Arial"/>
                <w:highlight w:val="yellow"/>
              </w:rPr>
            </w:pPr>
            <w:r w:rsidRPr="0060728A">
              <w:rPr>
                <w:rFonts w:ascii="Arial" w:hAnsi="Arial" w:cs="Arial"/>
              </w:rPr>
              <w:t>Statistical reporting on training outcomes</w:t>
            </w:r>
          </w:p>
        </w:tc>
        <w:tc>
          <w:tcPr>
            <w:tcW w:w="5953" w:type="dxa"/>
          </w:tcPr>
          <w:p w14:paraId="35B86619" w14:textId="77777777" w:rsidR="0060728A" w:rsidRPr="00A12C45" w:rsidRDefault="0060728A" w:rsidP="0060728A">
            <w:pPr>
              <w:jc w:val="both"/>
              <w:rPr>
                <w:rFonts w:ascii="Arial" w:hAnsi="Arial" w:cs="Arial"/>
              </w:rPr>
            </w:pPr>
          </w:p>
        </w:tc>
      </w:tr>
      <w:tr w:rsidR="0060728A" w:rsidRPr="00A12C45" w14:paraId="284707E6" w14:textId="77777777" w:rsidTr="00864B9A">
        <w:tc>
          <w:tcPr>
            <w:tcW w:w="9072" w:type="dxa"/>
            <w:gridSpan w:val="2"/>
            <w:shd w:val="clear" w:color="auto" w:fill="ED7D31"/>
          </w:tcPr>
          <w:p w14:paraId="64BFAC6F" w14:textId="77777777" w:rsidR="0060728A" w:rsidRPr="00A12C45" w:rsidRDefault="0060728A" w:rsidP="0060728A">
            <w:pPr>
              <w:jc w:val="both"/>
              <w:rPr>
                <w:rFonts w:ascii="Arial" w:hAnsi="Arial" w:cs="Arial"/>
                <w:b/>
                <w:highlight w:val="yellow"/>
              </w:rPr>
            </w:pPr>
            <w:r w:rsidRPr="00447100">
              <w:rPr>
                <w:rFonts w:ascii="Arial" w:hAnsi="Arial" w:cs="Arial"/>
                <w:b/>
              </w:rPr>
              <w:t xml:space="preserve">Outline how this contract is comparable with the subject matter of the contract being tendered.  </w:t>
            </w:r>
          </w:p>
        </w:tc>
      </w:tr>
      <w:tr w:rsidR="0060728A" w:rsidRPr="00A12C45" w14:paraId="213B04C9" w14:textId="77777777" w:rsidTr="00864B9A">
        <w:tc>
          <w:tcPr>
            <w:tcW w:w="9072" w:type="dxa"/>
            <w:gridSpan w:val="2"/>
          </w:tcPr>
          <w:p w14:paraId="4806D9C5" w14:textId="77777777" w:rsidR="0060728A" w:rsidRPr="00A12C45" w:rsidRDefault="0060728A" w:rsidP="0060728A">
            <w:pPr>
              <w:jc w:val="both"/>
              <w:rPr>
                <w:rFonts w:ascii="Arial" w:hAnsi="Arial" w:cs="Arial"/>
              </w:rPr>
            </w:pPr>
          </w:p>
          <w:p w14:paraId="49DD44E4" w14:textId="77777777" w:rsidR="0060728A" w:rsidRPr="00A12C45" w:rsidRDefault="0060728A" w:rsidP="0060728A">
            <w:pPr>
              <w:jc w:val="both"/>
              <w:rPr>
                <w:rFonts w:ascii="Arial" w:hAnsi="Arial" w:cs="Arial"/>
              </w:rPr>
            </w:pPr>
          </w:p>
          <w:p w14:paraId="48A8AF00" w14:textId="77777777" w:rsidR="0060728A" w:rsidRPr="00A12C45" w:rsidRDefault="0060728A" w:rsidP="0060728A">
            <w:pPr>
              <w:jc w:val="both"/>
              <w:rPr>
                <w:rFonts w:ascii="Arial" w:hAnsi="Arial" w:cs="Arial"/>
              </w:rPr>
            </w:pPr>
          </w:p>
          <w:p w14:paraId="0A4E7A7B" w14:textId="77777777" w:rsidR="0060728A" w:rsidRPr="00A12C45" w:rsidRDefault="0060728A" w:rsidP="0060728A">
            <w:pPr>
              <w:jc w:val="both"/>
              <w:rPr>
                <w:rFonts w:ascii="Arial" w:hAnsi="Arial" w:cs="Arial"/>
              </w:rPr>
            </w:pPr>
          </w:p>
          <w:p w14:paraId="7FBD6E3D" w14:textId="77777777" w:rsidR="0060728A" w:rsidRPr="00A12C45" w:rsidRDefault="0060728A" w:rsidP="0060728A">
            <w:pPr>
              <w:jc w:val="both"/>
              <w:rPr>
                <w:rFonts w:ascii="Arial" w:hAnsi="Arial" w:cs="Arial"/>
              </w:rPr>
            </w:pPr>
          </w:p>
        </w:tc>
      </w:tr>
    </w:tbl>
    <w:p w14:paraId="16E2915D" w14:textId="77777777" w:rsidR="00A30B54" w:rsidRDefault="00A30B54" w:rsidP="003F780A">
      <w:pPr>
        <w:jc w:val="both"/>
        <w:rPr>
          <w:u w:val="single"/>
        </w:rPr>
      </w:pPr>
    </w:p>
    <w:p w14:paraId="49FA7A14" w14:textId="60D1FAE5" w:rsidR="00447100" w:rsidRDefault="00447100">
      <w:pPr>
        <w:rPr>
          <w:u w:val="single"/>
        </w:rPr>
      </w:pPr>
      <w:r>
        <w:rPr>
          <w:u w:val="singl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6D179F" w:rsidRPr="0021281E" w14:paraId="4FBC33E3" w14:textId="77777777" w:rsidTr="00DF1BB0">
        <w:tc>
          <w:tcPr>
            <w:tcW w:w="8774" w:type="dxa"/>
            <w:gridSpan w:val="5"/>
            <w:tcBorders>
              <w:bottom w:val="single" w:sz="4" w:space="0" w:color="000000"/>
            </w:tcBorders>
            <w:shd w:val="clear" w:color="auto" w:fill="E36C0A" w:themeFill="accent6" w:themeFillShade="BF"/>
          </w:tcPr>
          <w:p w14:paraId="292A1D8B" w14:textId="77777777" w:rsidR="003F780A" w:rsidRPr="0021281E" w:rsidRDefault="00161321" w:rsidP="00EC0ACE">
            <w:pPr>
              <w:jc w:val="both"/>
              <w:rPr>
                <w:rFonts w:ascii="Arial" w:hAnsi="Arial" w:cs="Arial"/>
                <w:b/>
              </w:rPr>
            </w:pPr>
            <w:r w:rsidRPr="0021281E">
              <w:rPr>
                <w:rFonts w:ascii="Arial" w:hAnsi="Arial" w:cs="Arial"/>
                <w:b/>
              </w:rPr>
              <w:lastRenderedPageBreak/>
              <w:t>MANAGEMENT SYSTEMS</w:t>
            </w:r>
          </w:p>
        </w:tc>
      </w:tr>
      <w:tr w:rsidR="003F780A" w:rsidRPr="0021281E" w14:paraId="0BF9766E" w14:textId="77777777" w:rsidTr="006D179F">
        <w:tc>
          <w:tcPr>
            <w:tcW w:w="8774" w:type="dxa"/>
            <w:gridSpan w:val="5"/>
            <w:tcBorders>
              <w:bottom w:val="nil"/>
            </w:tcBorders>
            <w:shd w:val="clear" w:color="auto" w:fill="ED7D31"/>
          </w:tcPr>
          <w:p w14:paraId="021F75DE" w14:textId="77777777" w:rsidR="003F780A" w:rsidRPr="0021281E" w:rsidRDefault="003F780A" w:rsidP="00EC0ACE">
            <w:pPr>
              <w:jc w:val="both"/>
              <w:rPr>
                <w:rFonts w:ascii="Arial" w:hAnsi="Arial" w:cs="Arial"/>
                <w:b/>
                <w:color w:val="000000"/>
              </w:rPr>
            </w:pPr>
            <w:r w:rsidRPr="0021281E">
              <w:rPr>
                <w:rFonts w:ascii="Arial" w:hAnsi="Arial" w:cs="Arial"/>
                <w:b/>
                <w:color w:val="000000"/>
              </w:rPr>
              <w:t>Quality Assurance Systems</w:t>
            </w:r>
          </w:p>
        </w:tc>
      </w:tr>
      <w:tr w:rsidR="003F780A" w:rsidRPr="0021281E" w14:paraId="4FB90480" w14:textId="77777777" w:rsidTr="006D179F">
        <w:tc>
          <w:tcPr>
            <w:tcW w:w="4333" w:type="dxa"/>
            <w:tcBorders>
              <w:top w:val="nil"/>
            </w:tcBorders>
            <w:shd w:val="clear" w:color="auto" w:fill="ED7D31"/>
          </w:tcPr>
          <w:p w14:paraId="7C4116F4" w14:textId="77777777" w:rsidR="003F780A" w:rsidRPr="0021281E" w:rsidRDefault="003F780A" w:rsidP="00161321">
            <w:pPr>
              <w:spacing w:after="0"/>
              <w:rPr>
                <w:rFonts w:ascii="Arial" w:hAnsi="Arial" w:cs="Arial"/>
                <w:b/>
              </w:rPr>
            </w:pPr>
            <w:r w:rsidRPr="0021281E">
              <w:rPr>
                <w:rFonts w:ascii="Arial" w:hAnsi="Arial" w:cs="Arial"/>
                <w:b/>
              </w:rPr>
              <w:t xml:space="preserve">Do you operate a quality management system? </w:t>
            </w:r>
          </w:p>
        </w:tc>
        <w:tc>
          <w:tcPr>
            <w:tcW w:w="1110" w:type="dxa"/>
            <w:tcBorders>
              <w:top w:val="nil"/>
            </w:tcBorders>
            <w:shd w:val="clear" w:color="auto" w:fill="FDE9D9" w:themeFill="accent6" w:themeFillTint="33"/>
            <w:vAlign w:val="center"/>
          </w:tcPr>
          <w:p w14:paraId="681A79ED" w14:textId="77777777" w:rsidR="003F780A" w:rsidRPr="0021281E" w:rsidRDefault="003F780A" w:rsidP="00161321">
            <w:pPr>
              <w:spacing w:after="0"/>
              <w:jc w:val="center"/>
              <w:rPr>
                <w:rFonts w:ascii="Arial" w:hAnsi="Arial" w:cs="Arial"/>
                <w:b/>
              </w:rPr>
            </w:pPr>
            <w:r w:rsidRPr="0021281E">
              <w:rPr>
                <w:rFonts w:ascii="Arial" w:hAnsi="Arial" w:cs="Arial"/>
                <w:b/>
              </w:rPr>
              <w:t>Yes</w:t>
            </w:r>
          </w:p>
        </w:tc>
        <w:tc>
          <w:tcPr>
            <w:tcW w:w="1110" w:type="dxa"/>
            <w:tcBorders>
              <w:top w:val="nil"/>
            </w:tcBorders>
            <w:vAlign w:val="center"/>
          </w:tcPr>
          <w:p w14:paraId="5AC46E5C" w14:textId="77777777" w:rsidR="003F780A" w:rsidRPr="0021281E" w:rsidRDefault="003F780A" w:rsidP="00161321">
            <w:pPr>
              <w:spacing w:after="0"/>
              <w:jc w:val="center"/>
              <w:rPr>
                <w:rFonts w:ascii="Arial" w:hAnsi="Arial" w:cs="Arial"/>
                <w:b/>
              </w:rPr>
            </w:pPr>
          </w:p>
        </w:tc>
        <w:tc>
          <w:tcPr>
            <w:tcW w:w="1110" w:type="dxa"/>
            <w:tcBorders>
              <w:top w:val="nil"/>
            </w:tcBorders>
            <w:shd w:val="clear" w:color="auto" w:fill="FDE9D9" w:themeFill="accent6" w:themeFillTint="33"/>
            <w:vAlign w:val="center"/>
          </w:tcPr>
          <w:p w14:paraId="3CCAA387" w14:textId="77777777" w:rsidR="003F780A" w:rsidRPr="0021281E" w:rsidRDefault="003F780A" w:rsidP="00161321">
            <w:pPr>
              <w:spacing w:after="0"/>
              <w:jc w:val="center"/>
              <w:rPr>
                <w:rFonts w:ascii="Arial" w:hAnsi="Arial" w:cs="Arial"/>
                <w:b/>
              </w:rPr>
            </w:pPr>
            <w:r w:rsidRPr="0021281E">
              <w:rPr>
                <w:rFonts w:ascii="Arial" w:hAnsi="Arial" w:cs="Arial"/>
                <w:b/>
              </w:rPr>
              <w:t>No</w:t>
            </w:r>
          </w:p>
        </w:tc>
        <w:tc>
          <w:tcPr>
            <w:tcW w:w="1111" w:type="dxa"/>
            <w:tcBorders>
              <w:top w:val="nil"/>
            </w:tcBorders>
          </w:tcPr>
          <w:p w14:paraId="44F03F4B" w14:textId="77777777" w:rsidR="003F780A" w:rsidRPr="0021281E" w:rsidRDefault="003F780A" w:rsidP="00161321">
            <w:pPr>
              <w:spacing w:after="0"/>
              <w:jc w:val="both"/>
              <w:rPr>
                <w:rFonts w:ascii="Arial" w:hAnsi="Arial" w:cs="Arial"/>
                <w:b/>
              </w:rPr>
            </w:pPr>
          </w:p>
        </w:tc>
      </w:tr>
      <w:tr w:rsidR="003F780A" w:rsidRPr="0021281E" w14:paraId="1A0C44F4" w14:textId="77777777" w:rsidTr="006D179F">
        <w:tc>
          <w:tcPr>
            <w:tcW w:w="4333" w:type="dxa"/>
            <w:shd w:val="clear" w:color="auto" w:fill="ED7D31"/>
          </w:tcPr>
          <w:p w14:paraId="07EE7DB1" w14:textId="77777777" w:rsidR="003F780A" w:rsidRPr="0021281E" w:rsidRDefault="003F780A" w:rsidP="00161321">
            <w:pPr>
              <w:rPr>
                <w:rFonts w:ascii="Arial" w:hAnsi="Arial" w:cs="Arial"/>
                <w:b/>
              </w:rPr>
            </w:pPr>
            <w:r w:rsidRPr="0021281E">
              <w:rPr>
                <w:rFonts w:ascii="Arial" w:hAnsi="Arial" w:cs="Arial"/>
                <w:b/>
              </w:rPr>
              <w:t xml:space="preserve">Name of Manager responsible for Quality </w:t>
            </w:r>
          </w:p>
          <w:p w14:paraId="6358A4F3" w14:textId="77777777" w:rsidR="003F780A" w:rsidRPr="0021281E" w:rsidRDefault="003F780A" w:rsidP="00161321">
            <w:pPr>
              <w:rPr>
                <w:rFonts w:ascii="Arial" w:hAnsi="Arial" w:cs="Arial"/>
                <w:b/>
              </w:rPr>
            </w:pPr>
          </w:p>
        </w:tc>
        <w:tc>
          <w:tcPr>
            <w:tcW w:w="4441" w:type="dxa"/>
            <w:gridSpan w:val="4"/>
          </w:tcPr>
          <w:p w14:paraId="5ABCDA37" w14:textId="77777777" w:rsidR="003F780A" w:rsidRPr="0021281E" w:rsidRDefault="003F780A" w:rsidP="00EC0ACE">
            <w:pPr>
              <w:jc w:val="both"/>
              <w:rPr>
                <w:rFonts w:ascii="Arial" w:hAnsi="Arial" w:cs="Arial"/>
                <w:b/>
              </w:rPr>
            </w:pPr>
          </w:p>
        </w:tc>
      </w:tr>
      <w:tr w:rsidR="003F780A" w:rsidRPr="0021281E" w14:paraId="7A796228" w14:textId="77777777" w:rsidTr="006D179F">
        <w:trPr>
          <w:trHeight w:val="128"/>
        </w:trPr>
        <w:tc>
          <w:tcPr>
            <w:tcW w:w="4333" w:type="dxa"/>
            <w:vMerge w:val="restart"/>
            <w:shd w:val="clear" w:color="auto" w:fill="ED7D31"/>
          </w:tcPr>
          <w:p w14:paraId="63BDF75D" w14:textId="77777777" w:rsidR="003F780A" w:rsidRPr="0021281E" w:rsidRDefault="003F780A" w:rsidP="00161321">
            <w:pPr>
              <w:rPr>
                <w:rFonts w:ascii="Arial" w:hAnsi="Arial" w:cs="Arial"/>
                <w:b/>
              </w:rPr>
            </w:pPr>
            <w:r w:rsidRPr="0021281E">
              <w:rPr>
                <w:rFonts w:ascii="Arial" w:hAnsi="Arial" w:cs="Arial"/>
                <w:b/>
              </w:rPr>
              <w:t>If so, is it 3</w:t>
            </w:r>
            <w:r w:rsidRPr="0021281E">
              <w:rPr>
                <w:rFonts w:ascii="Arial" w:hAnsi="Arial" w:cs="Arial"/>
                <w:b/>
                <w:vertAlign w:val="superscript"/>
              </w:rPr>
              <w:t>rd</w:t>
            </w:r>
            <w:r w:rsidRPr="0021281E">
              <w:rPr>
                <w:rFonts w:ascii="Arial" w:hAnsi="Arial" w:cs="Arial"/>
                <w:b/>
              </w:rPr>
              <w:t xml:space="preserve"> party certified or in-house? </w:t>
            </w:r>
          </w:p>
        </w:tc>
        <w:tc>
          <w:tcPr>
            <w:tcW w:w="2220" w:type="dxa"/>
            <w:gridSpan w:val="2"/>
            <w:shd w:val="clear" w:color="auto" w:fill="FDE9D9" w:themeFill="accent6" w:themeFillTint="33"/>
          </w:tcPr>
          <w:p w14:paraId="09C7A9DE" w14:textId="77777777" w:rsidR="003F780A" w:rsidRPr="0021281E" w:rsidRDefault="003F780A" w:rsidP="00EC0ACE">
            <w:pPr>
              <w:jc w:val="both"/>
              <w:rPr>
                <w:rFonts w:ascii="Arial" w:hAnsi="Arial" w:cs="Arial"/>
                <w:b/>
              </w:rPr>
            </w:pPr>
            <w:r w:rsidRPr="0021281E">
              <w:rPr>
                <w:rFonts w:ascii="Arial" w:hAnsi="Arial" w:cs="Arial"/>
                <w:b/>
              </w:rPr>
              <w:t>3</w:t>
            </w:r>
            <w:r w:rsidRPr="0021281E">
              <w:rPr>
                <w:rFonts w:ascii="Arial" w:hAnsi="Arial" w:cs="Arial"/>
                <w:b/>
                <w:vertAlign w:val="superscript"/>
              </w:rPr>
              <w:t>rd</w:t>
            </w:r>
            <w:r w:rsidRPr="0021281E">
              <w:rPr>
                <w:rFonts w:ascii="Arial" w:hAnsi="Arial" w:cs="Arial"/>
                <w:b/>
              </w:rPr>
              <w:t xml:space="preserve"> Party Certified</w:t>
            </w:r>
          </w:p>
        </w:tc>
        <w:tc>
          <w:tcPr>
            <w:tcW w:w="2221" w:type="dxa"/>
            <w:gridSpan w:val="2"/>
          </w:tcPr>
          <w:p w14:paraId="4BCC5F86" w14:textId="77777777" w:rsidR="003F780A" w:rsidRPr="0021281E" w:rsidRDefault="003F780A" w:rsidP="00EC0ACE">
            <w:pPr>
              <w:jc w:val="both"/>
              <w:rPr>
                <w:rFonts w:ascii="Arial" w:hAnsi="Arial" w:cs="Arial"/>
                <w:b/>
              </w:rPr>
            </w:pPr>
          </w:p>
        </w:tc>
      </w:tr>
      <w:tr w:rsidR="003F780A" w:rsidRPr="0021281E" w14:paraId="04C07288" w14:textId="77777777" w:rsidTr="006D179F">
        <w:trPr>
          <w:trHeight w:val="127"/>
        </w:trPr>
        <w:tc>
          <w:tcPr>
            <w:tcW w:w="4333" w:type="dxa"/>
            <w:vMerge/>
            <w:shd w:val="clear" w:color="auto" w:fill="ED7D31"/>
          </w:tcPr>
          <w:p w14:paraId="1DB78781"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24D613CA" w14:textId="77777777" w:rsidR="003F780A" w:rsidRPr="0021281E" w:rsidRDefault="003F780A" w:rsidP="00EC0ACE">
            <w:pPr>
              <w:jc w:val="both"/>
              <w:rPr>
                <w:rFonts w:ascii="Arial" w:hAnsi="Arial" w:cs="Arial"/>
                <w:b/>
              </w:rPr>
            </w:pPr>
            <w:r w:rsidRPr="0021281E">
              <w:rPr>
                <w:rFonts w:ascii="Arial" w:hAnsi="Arial" w:cs="Arial"/>
                <w:b/>
              </w:rPr>
              <w:t>In-House</w:t>
            </w:r>
          </w:p>
        </w:tc>
        <w:tc>
          <w:tcPr>
            <w:tcW w:w="2221" w:type="dxa"/>
            <w:gridSpan w:val="2"/>
          </w:tcPr>
          <w:p w14:paraId="43C20180" w14:textId="77777777" w:rsidR="003F780A" w:rsidRPr="0021281E" w:rsidRDefault="003F780A" w:rsidP="00EC0ACE">
            <w:pPr>
              <w:jc w:val="both"/>
              <w:rPr>
                <w:rFonts w:ascii="Arial" w:hAnsi="Arial" w:cs="Arial"/>
                <w:b/>
              </w:rPr>
            </w:pPr>
          </w:p>
        </w:tc>
      </w:tr>
      <w:tr w:rsidR="003F780A" w:rsidRPr="0021281E" w14:paraId="77211CAA" w14:textId="77777777" w:rsidTr="006D179F">
        <w:trPr>
          <w:trHeight w:val="170"/>
        </w:trPr>
        <w:tc>
          <w:tcPr>
            <w:tcW w:w="4333" w:type="dxa"/>
            <w:vMerge w:val="restart"/>
            <w:shd w:val="clear" w:color="auto" w:fill="ED7D31"/>
          </w:tcPr>
          <w:p w14:paraId="65F67584" w14:textId="77777777" w:rsidR="003F780A" w:rsidRPr="0021281E" w:rsidRDefault="003F780A" w:rsidP="00161321">
            <w:pPr>
              <w:rPr>
                <w:rFonts w:ascii="Arial" w:hAnsi="Arial" w:cs="Arial"/>
                <w:b/>
              </w:rPr>
            </w:pPr>
            <w:r w:rsidRPr="0021281E">
              <w:rPr>
                <w:rFonts w:ascii="Arial" w:hAnsi="Arial" w:cs="Arial"/>
                <w:b/>
              </w:rPr>
              <w:t>If 3</w:t>
            </w:r>
            <w:r w:rsidRPr="0021281E">
              <w:rPr>
                <w:rFonts w:ascii="Arial" w:hAnsi="Arial" w:cs="Arial"/>
                <w:b/>
                <w:vertAlign w:val="superscript"/>
              </w:rPr>
              <w:t>rd</w:t>
            </w:r>
            <w:r w:rsidRPr="0021281E">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B0725F1" w14:textId="77777777" w:rsidR="003F780A" w:rsidRPr="0021281E" w:rsidRDefault="003F780A" w:rsidP="00EC0ACE">
            <w:pPr>
              <w:jc w:val="both"/>
              <w:rPr>
                <w:rFonts w:ascii="Arial" w:hAnsi="Arial" w:cs="Arial"/>
                <w:b/>
              </w:rPr>
            </w:pPr>
            <w:r w:rsidRPr="0021281E">
              <w:rPr>
                <w:rFonts w:ascii="Arial" w:hAnsi="Arial" w:cs="Arial"/>
                <w:b/>
              </w:rPr>
              <w:t xml:space="preserve">Date of most recent certification </w:t>
            </w:r>
          </w:p>
        </w:tc>
        <w:tc>
          <w:tcPr>
            <w:tcW w:w="2221" w:type="dxa"/>
            <w:gridSpan w:val="2"/>
          </w:tcPr>
          <w:p w14:paraId="1C4751FD" w14:textId="77777777" w:rsidR="003F780A" w:rsidRPr="0021281E" w:rsidRDefault="003F780A" w:rsidP="00EC0ACE">
            <w:pPr>
              <w:jc w:val="both"/>
              <w:rPr>
                <w:rFonts w:ascii="Arial" w:hAnsi="Arial" w:cs="Arial"/>
                <w:b/>
              </w:rPr>
            </w:pPr>
          </w:p>
        </w:tc>
      </w:tr>
      <w:tr w:rsidR="003F780A" w:rsidRPr="0021281E" w14:paraId="2135B857" w14:textId="77777777" w:rsidTr="006D179F">
        <w:trPr>
          <w:trHeight w:val="170"/>
        </w:trPr>
        <w:tc>
          <w:tcPr>
            <w:tcW w:w="4333" w:type="dxa"/>
            <w:vMerge/>
            <w:shd w:val="clear" w:color="auto" w:fill="ED7D31"/>
          </w:tcPr>
          <w:p w14:paraId="4C55AA15"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0D6AB914" w14:textId="77777777" w:rsidR="003F780A" w:rsidRPr="0021281E" w:rsidRDefault="003F780A" w:rsidP="00EC0ACE">
            <w:pPr>
              <w:jc w:val="both"/>
              <w:rPr>
                <w:rFonts w:ascii="Arial" w:hAnsi="Arial" w:cs="Arial"/>
                <w:b/>
              </w:rPr>
            </w:pPr>
            <w:r w:rsidRPr="0021281E">
              <w:rPr>
                <w:rFonts w:ascii="Arial" w:hAnsi="Arial" w:cs="Arial"/>
                <w:b/>
              </w:rPr>
              <w:t>Scope of Certification</w:t>
            </w:r>
          </w:p>
        </w:tc>
        <w:tc>
          <w:tcPr>
            <w:tcW w:w="2221" w:type="dxa"/>
            <w:gridSpan w:val="2"/>
          </w:tcPr>
          <w:p w14:paraId="524AF8C0" w14:textId="77777777" w:rsidR="003F780A" w:rsidRPr="0021281E" w:rsidRDefault="003F780A" w:rsidP="00EC0ACE">
            <w:pPr>
              <w:jc w:val="both"/>
              <w:rPr>
                <w:rFonts w:ascii="Arial" w:hAnsi="Arial" w:cs="Arial"/>
                <w:b/>
              </w:rPr>
            </w:pPr>
          </w:p>
        </w:tc>
      </w:tr>
      <w:tr w:rsidR="003F780A" w:rsidRPr="0021281E" w14:paraId="02B55BAB" w14:textId="77777777" w:rsidTr="006D179F">
        <w:trPr>
          <w:trHeight w:val="170"/>
        </w:trPr>
        <w:tc>
          <w:tcPr>
            <w:tcW w:w="4333" w:type="dxa"/>
            <w:vMerge/>
            <w:shd w:val="clear" w:color="auto" w:fill="ED7D31"/>
          </w:tcPr>
          <w:p w14:paraId="24EDAC3C"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4CF55057" w14:textId="77777777" w:rsidR="003F780A" w:rsidRPr="0021281E" w:rsidRDefault="003F780A" w:rsidP="00EC0ACE">
            <w:pPr>
              <w:jc w:val="both"/>
              <w:rPr>
                <w:rFonts w:ascii="Arial" w:hAnsi="Arial" w:cs="Arial"/>
                <w:b/>
              </w:rPr>
            </w:pPr>
            <w:r w:rsidRPr="0021281E">
              <w:rPr>
                <w:rFonts w:ascii="Arial" w:hAnsi="Arial" w:cs="Arial"/>
                <w:b/>
              </w:rPr>
              <w:t>Name of Certification Body</w:t>
            </w:r>
          </w:p>
        </w:tc>
        <w:tc>
          <w:tcPr>
            <w:tcW w:w="2221" w:type="dxa"/>
            <w:gridSpan w:val="2"/>
          </w:tcPr>
          <w:p w14:paraId="7A17EB93" w14:textId="77777777" w:rsidR="003F780A" w:rsidRPr="0021281E" w:rsidRDefault="003F780A" w:rsidP="00EC0ACE">
            <w:pPr>
              <w:jc w:val="both"/>
              <w:rPr>
                <w:rFonts w:ascii="Arial" w:hAnsi="Arial" w:cs="Arial"/>
                <w:b/>
              </w:rPr>
            </w:pPr>
          </w:p>
        </w:tc>
      </w:tr>
      <w:tr w:rsidR="003F780A" w:rsidRPr="0021281E" w14:paraId="22DB3978" w14:textId="77777777" w:rsidTr="006D179F">
        <w:trPr>
          <w:trHeight w:val="255"/>
        </w:trPr>
        <w:tc>
          <w:tcPr>
            <w:tcW w:w="4333" w:type="dxa"/>
            <w:vMerge/>
            <w:shd w:val="clear" w:color="auto" w:fill="ED7D31"/>
          </w:tcPr>
          <w:p w14:paraId="028A6CF1" w14:textId="77777777" w:rsidR="003F780A" w:rsidRPr="0021281E" w:rsidRDefault="003F780A" w:rsidP="00A6493C">
            <w:pPr>
              <w:spacing w:after="0"/>
              <w:rPr>
                <w:rFonts w:ascii="Arial" w:hAnsi="Arial" w:cs="Arial"/>
                <w:b/>
              </w:rPr>
            </w:pPr>
          </w:p>
        </w:tc>
        <w:tc>
          <w:tcPr>
            <w:tcW w:w="2220" w:type="dxa"/>
            <w:gridSpan w:val="2"/>
            <w:vMerge w:val="restart"/>
            <w:shd w:val="clear" w:color="auto" w:fill="FDE9D9" w:themeFill="accent6" w:themeFillTint="33"/>
          </w:tcPr>
          <w:p w14:paraId="1382076A" w14:textId="77777777" w:rsidR="003F780A" w:rsidRPr="0021281E" w:rsidRDefault="003F780A" w:rsidP="00A6493C">
            <w:pPr>
              <w:spacing w:after="0"/>
              <w:jc w:val="both"/>
              <w:rPr>
                <w:rFonts w:ascii="Arial" w:hAnsi="Arial" w:cs="Arial"/>
                <w:b/>
              </w:rPr>
            </w:pPr>
            <w:r w:rsidRPr="0021281E">
              <w:rPr>
                <w:rFonts w:ascii="Arial" w:hAnsi="Arial" w:cs="Arial"/>
                <w:b/>
              </w:rPr>
              <w:t>Evidence will be provided on request</w:t>
            </w:r>
          </w:p>
        </w:tc>
        <w:tc>
          <w:tcPr>
            <w:tcW w:w="1110" w:type="dxa"/>
            <w:shd w:val="clear" w:color="auto" w:fill="FDE9D9" w:themeFill="accent6" w:themeFillTint="33"/>
            <w:vAlign w:val="center"/>
          </w:tcPr>
          <w:p w14:paraId="7E6317E9" w14:textId="77777777" w:rsidR="003F780A" w:rsidRPr="0021281E" w:rsidRDefault="003F780A" w:rsidP="00A6493C">
            <w:pPr>
              <w:spacing w:after="0"/>
              <w:jc w:val="center"/>
              <w:rPr>
                <w:rFonts w:ascii="Arial" w:hAnsi="Arial" w:cs="Arial"/>
                <w:b/>
              </w:rPr>
            </w:pPr>
            <w:r w:rsidRPr="0021281E">
              <w:rPr>
                <w:rFonts w:ascii="Arial" w:hAnsi="Arial" w:cs="Arial"/>
                <w:b/>
              </w:rPr>
              <w:t>Yes</w:t>
            </w:r>
          </w:p>
        </w:tc>
        <w:tc>
          <w:tcPr>
            <w:tcW w:w="1111" w:type="dxa"/>
          </w:tcPr>
          <w:p w14:paraId="3A9936E1" w14:textId="77777777" w:rsidR="003F780A" w:rsidRPr="0021281E" w:rsidRDefault="003F780A" w:rsidP="00A6493C">
            <w:pPr>
              <w:spacing w:after="0"/>
              <w:jc w:val="both"/>
              <w:rPr>
                <w:rFonts w:ascii="Arial" w:hAnsi="Arial" w:cs="Arial"/>
                <w:b/>
              </w:rPr>
            </w:pPr>
          </w:p>
        </w:tc>
      </w:tr>
      <w:tr w:rsidR="003F780A" w:rsidRPr="0021281E" w14:paraId="588A30AB" w14:textId="77777777" w:rsidTr="006D179F">
        <w:trPr>
          <w:trHeight w:val="255"/>
        </w:trPr>
        <w:tc>
          <w:tcPr>
            <w:tcW w:w="4333" w:type="dxa"/>
            <w:vMerge/>
            <w:shd w:val="clear" w:color="auto" w:fill="ED7D31"/>
          </w:tcPr>
          <w:p w14:paraId="4F38815E" w14:textId="77777777" w:rsidR="003F780A" w:rsidRPr="0021281E" w:rsidRDefault="003F780A" w:rsidP="00A6493C">
            <w:pPr>
              <w:spacing w:after="0"/>
              <w:rPr>
                <w:rFonts w:ascii="Arial" w:hAnsi="Arial" w:cs="Arial"/>
                <w:b/>
              </w:rPr>
            </w:pPr>
          </w:p>
        </w:tc>
        <w:tc>
          <w:tcPr>
            <w:tcW w:w="2220" w:type="dxa"/>
            <w:gridSpan w:val="2"/>
            <w:vMerge/>
            <w:shd w:val="clear" w:color="auto" w:fill="FDE9D9" w:themeFill="accent6" w:themeFillTint="33"/>
          </w:tcPr>
          <w:p w14:paraId="45C7C5A5" w14:textId="77777777" w:rsidR="003F780A" w:rsidRPr="0021281E" w:rsidRDefault="003F780A" w:rsidP="00A6493C">
            <w:pPr>
              <w:spacing w:after="0"/>
              <w:jc w:val="both"/>
              <w:rPr>
                <w:rFonts w:ascii="Arial" w:hAnsi="Arial" w:cs="Arial"/>
                <w:b/>
              </w:rPr>
            </w:pPr>
          </w:p>
        </w:tc>
        <w:tc>
          <w:tcPr>
            <w:tcW w:w="1110" w:type="dxa"/>
            <w:shd w:val="clear" w:color="auto" w:fill="FDE9D9" w:themeFill="accent6" w:themeFillTint="33"/>
            <w:vAlign w:val="center"/>
          </w:tcPr>
          <w:p w14:paraId="1BF62442" w14:textId="77777777" w:rsidR="003F780A" w:rsidRPr="0021281E" w:rsidRDefault="003F780A" w:rsidP="00A6493C">
            <w:pPr>
              <w:spacing w:after="0"/>
              <w:jc w:val="center"/>
              <w:rPr>
                <w:rFonts w:ascii="Arial" w:hAnsi="Arial" w:cs="Arial"/>
                <w:b/>
              </w:rPr>
            </w:pPr>
            <w:r w:rsidRPr="0021281E">
              <w:rPr>
                <w:rFonts w:ascii="Arial" w:hAnsi="Arial" w:cs="Arial"/>
                <w:b/>
              </w:rPr>
              <w:t>No</w:t>
            </w:r>
          </w:p>
        </w:tc>
        <w:tc>
          <w:tcPr>
            <w:tcW w:w="1111" w:type="dxa"/>
          </w:tcPr>
          <w:p w14:paraId="4CD9BF3C" w14:textId="77777777" w:rsidR="003F780A" w:rsidRPr="0021281E" w:rsidRDefault="003F780A" w:rsidP="00A6493C">
            <w:pPr>
              <w:spacing w:after="0"/>
              <w:jc w:val="both"/>
              <w:rPr>
                <w:rFonts w:ascii="Arial" w:hAnsi="Arial" w:cs="Arial"/>
                <w:b/>
              </w:rPr>
            </w:pPr>
          </w:p>
        </w:tc>
      </w:tr>
      <w:tr w:rsidR="003F780A" w:rsidRPr="0021281E" w14:paraId="790D2F59" w14:textId="77777777" w:rsidTr="006D179F">
        <w:trPr>
          <w:trHeight w:val="255"/>
        </w:trPr>
        <w:tc>
          <w:tcPr>
            <w:tcW w:w="4333" w:type="dxa"/>
            <w:shd w:val="clear" w:color="auto" w:fill="ED7D31"/>
          </w:tcPr>
          <w:p w14:paraId="487A0216" w14:textId="77777777" w:rsidR="003F780A" w:rsidRPr="0021281E" w:rsidRDefault="003F780A" w:rsidP="00161321">
            <w:pPr>
              <w:rPr>
                <w:rFonts w:ascii="Arial" w:hAnsi="Arial" w:cs="Arial"/>
                <w:b/>
              </w:rPr>
            </w:pPr>
            <w:r w:rsidRPr="0021281E">
              <w:rPr>
                <w:rFonts w:ascii="Arial" w:hAnsi="Arial" w:cs="Arial"/>
                <w:b/>
              </w:rPr>
              <w:t xml:space="preserve">If in-house, please provide summary of system: </w:t>
            </w:r>
          </w:p>
        </w:tc>
        <w:tc>
          <w:tcPr>
            <w:tcW w:w="4441" w:type="dxa"/>
            <w:gridSpan w:val="4"/>
          </w:tcPr>
          <w:p w14:paraId="0BAEEA66" w14:textId="77777777" w:rsidR="003F780A" w:rsidRPr="0021281E" w:rsidRDefault="003F780A" w:rsidP="00EC0ACE">
            <w:pPr>
              <w:jc w:val="both"/>
              <w:rPr>
                <w:rFonts w:ascii="Arial" w:hAnsi="Arial" w:cs="Arial"/>
                <w:b/>
              </w:rPr>
            </w:pPr>
          </w:p>
          <w:p w14:paraId="50630DD1" w14:textId="77777777" w:rsidR="003F780A" w:rsidRPr="0021281E" w:rsidRDefault="003F780A" w:rsidP="00EC0ACE">
            <w:pPr>
              <w:jc w:val="both"/>
              <w:rPr>
                <w:rFonts w:ascii="Arial" w:hAnsi="Arial" w:cs="Arial"/>
                <w:b/>
              </w:rPr>
            </w:pPr>
          </w:p>
          <w:p w14:paraId="0315DEB3" w14:textId="77777777" w:rsidR="003F780A" w:rsidRPr="0021281E" w:rsidRDefault="003F780A" w:rsidP="00EC0ACE">
            <w:pPr>
              <w:jc w:val="both"/>
              <w:rPr>
                <w:rFonts w:ascii="Arial" w:hAnsi="Arial" w:cs="Arial"/>
                <w:b/>
              </w:rPr>
            </w:pPr>
          </w:p>
        </w:tc>
      </w:tr>
    </w:tbl>
    <w:p w14:paraId="09DE5DA0" w14:textId="77777777" w:rsidR="00FC2CCF" w:rsidRDefault="00FC2CCF" w:rsidP="003F780A">
      <w:pPr>
        <w:jc w:val="both"/>
      </w:pPr>
    </w:p>
    <w:p w14:paraId="32BA8A15" w14:textId="77777777" w:rsidR="00FC2CCF" w:rsidRDefault="00FC2CCF">
      <w:r>
        <w:br w:type="page"/>
      </w:r>
    </w:p>
    <w:p w14:paraId="395021FE" w14:textId="77777777" w:rsidR="003F780A" w:rsidRDefault="003F780A" w:rsidP="003F780A">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77777777" w:rsidR="003F780A" w:rsidRPr="006D179F" w:rsidRDefault="003F780A" w:rsidP="00EC0ACE">
            <w:pPr>
              <w:jc w:val="both"/>
              <w:rPr>
                <w:rFonts w:ascii="Arial" w:hAnsi="Arial" w:cs="Arial"/>
                <w:b/>
                <w:color w:val="000000"/>
              </w:rPr>
            </w:pPr>
            <w:r w:rsidRPr="006D179F">
              <w:rPr>
                <w:rFonts w:ascii="Arial" w:hAnsi="Arial" w:cs="Arial"/>
                <w:b/>
                <w:color w:val="000000"/>
              </w:rPr>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3D1E7092" w14:textId="77777777" w:rsidR="003F780A" w:rsidRDefault="003F780A" w:rsidP="003F780A">
      <w:pPr>
        <w:jc w:val="both"/>
      </w:pPr>
    </w:p>
    <w:p w14:paraId="53D17717" w14:textId="77777777" w:rsidR="003F780A" w:rsidRDefault="003F780A" w:rsidP="003F780A">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1ADE00B7" w14:textId="77777777" w:rsidTr="006D179F">
        <w:tc>
          <w:tcPr>
            <w:tcW w:w="8774" w:type="dxa"/>
            <w:gridSpan w:val="5"/>
            <w:shd w:val="clear" w:color="auto" w:fill="ED7D31"/>
          </w:tcPr>
          <w:p w14:paraId="25D29655" w14:textId="77777777" w:rsidR="003F780A" w:rsidRPr="006D179F" w:rsidRDefault="003F780A" w:rsidP="00EC0ACE">
            <w:pPr>
              <w:jc w:val="both"/>
              <w:rPr>
                <w:rFonts w:ascii="Arial" w:hAnsi="Arial" w:cs="Arial"/>
                <w:b/>
                <w:color w:val="000000"/>
              </w:rPr>
            </w:pPr>
            <w:r w:rsidRPr="006D179F">
              <w:rPr>
                <w:rFonts w:ascii="Arial" w:hAnsi="Arial" w:cs="Arial"/>
                <w:b/>
                <w:color w:val="000000"/>
              </w:rPr>
              <w:lastRenderedPageBreak/>
              <w:t>Environmental Management Systems</w:t>
            </w:r>
          </w:p>
        </w:tc>
      </w:tr>
      <w:tr w:rsidR="003F780A" w:rsidRPr="006D179F" w14:paraId="2F928EDE" w14:textId="77777777" w:rsidTr="006D179F">
        <w:tc>
          <w:tcPr>
            <w:tcW w:w="4333" w:type="dxa"/>
            <w:shd w:val="clear" w:color="auto" w:fill="ED7D31"/>
          </w:tcPr>
          <w:p w14:paraId="51CE2B0B" w14:textId="77777777" w:rsidR="003F780A" w:rsidRPr="006D179F" w:rsidRDefault="003F780A" w:rsidP="00B249A6">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6D563888" w14:textId="77777777" w:rsidR="003F780A" w:rsidRPr="006D179F" w:rsidRDefault="003F780A" w:rsidP="00B249A6">
            <w:pPr>
              <w:spacing w:after="0"/>
              <w:jc w:val="center"/>
              <w:rPr>
                <w:rFonts w:ascii="Arial" w:hAnsi="Arial" w:cs="Arial"/>
                <w:b/>
              </w:rPr>
            </w:pPr>
            <w:r w:rsidRPr="006D179F">
              <w:rPr>
                <w:rFonts w:ascii="Arial" w:hAnsi="Arial" w:cs="Arial"/>
                <w:b/>
              </w:rPr>
              <w:t>Yes</w:t>
            </w:r>
          </w:p>
        </w:tc>
        <w:tc>
          <w:tcPr>
            <w:tcW w:w="1110" w:type="dxa"/>
            <w:vAlign w:val="center"/>
          </w:tcPr>
          <w:p w14:paraId="1FC3BD0F" w14:textId="77777777" w:rsidR="003F780A" w:rsidRPr="006D179F" w:rsidRDefault="003F780A" w:rsidP="00B249A6">
            <w:pPr>
              <w:spacing w:after="0"/>
              <w:jc w:val="center"/>
              <w:rPr>
                <w:rFonts w:ascii="Arial" w:hAnsi="Arial" w:cs="Arial"/>
                <w:b/>
              </w:rPr>
            </w:pPr>
          </w:p>
        </w:tc>
        <w:tc>
          <w:tcPr>
            <w:tcW w:w="1110" w:type="dxa"/>
            <w:shd w:val="clear" w:color="auto" w:fill="FDE9D9" w:themeFill="accent6" w:themeFillTint="33"/>
            <w:vAlign w:val="center"/>
          </w:tcPr>
          <w:p w14:paraId="3338A179" w14:textId="77777777" w:rsidR="003F780A" w:rsidRPr="006D179F" w:rsidRDefault="003F780A" w:rsidP="00B249A6">
            <w:pPr>
              <w:spacing w:after="0"/>
              <w:jc w:val="center"/>
              <w:rPr>
                <w:rFonts w:ascii="Arial" w:hAnsi="Arial" w:cs="Arial"/>
                <w:b/>
              </w:rPr>
            </w:pPr>
            <w:r w:rsidRPr="006D179F">
              <w:rPr>
                <w:rFonts w:ascii="Arial" w:hAnsi="Arial" w:cs="Arial"/>
                <w:b/>
              </w:rPr>
              <w:t>No</w:t>
            </w:r>
          </w:p>
        </w:tc>
        <w:tc>
          <w:tcPr>
            <w:tcW w:w="1111" w:type="dxa"/>
            <w:vAlign w:val="center"/>
          </w:tcPr>
          <w:p w14:paraId="1E975B34" w14:textId="77777777" w:rsidR="003F780A" w:rsidRPr="006D179F" w:rsidRDefault="003F780A" w:rsidP="00B249A6">
            <w:pPr>
              <w:spacing w:after="0"/>
              <w:jc w:val="center"/>
              <w:rPr>
                <w:rFonts w:ascii="Arial" w:hAnsi="Arial" w:cs="Arial"/>
                <w:b/>
              </w:rPr>
            </w:pPr>
          </w:p>
        </w:tc>
      </w:tr>
      <w:tr w:rsidR="003F780A" w:rsidRPr="006D179F" w14:paraId="70EBB27D" w14:textId="77777777" w:rsidTr="006D179F">
        <w:tc>
          <w:tcPr>
            <w:tcW w:w="4333" w:type="dxa"/>
            <w:shd w:val="clear" w:color="auto" w:fill="ED7D31"/>
          </w:tcPr>
          <w:p w14:paraId="247F9E3C" w14:textId="77777777" w:rsidR="003F780A" w:rsidRPr="006D179F" w:rsidRDefault="003F780A" w:rsidP="00FC2CCF">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4EE6377E" w14:textId="77777777" w:rsidR="003F780A" w:rsidRPr="006D179F" w:rsidRDefault="003F780A" w:rsidP="00EC0ACE">
            <w:pPr>
              <w:jc w:val="both"/>
              <w:rPr>
                <w:rFonts w:ascii="Arial" w:hAnsi="Arial" w:cs="Arial"/>
                <w:b/>
              </w:rPr>
            </w:pPr>
          </w:p>
        </w:tc>
      </w:tr>
      <w:tr w:rsidR="003F780A" w:rsidRPr="006D179F" w14:paraId="0315B479" w14:textId="77777777" w:rsidTr="006D179F">
        <w:trPr>
          <w:trHeight w:val="128"/>
        </w:trPr>
        <w:tc>
          <w:tcPr>
            <w:tcW w:w="4333" w:type="dxa"/>
            <w:vMerge w:val="restart"/>
            <w:shd w:val="clear" w:color="auto" w:fill="ED7D31"/>
          </w:tcPr>
          <w:p w14:paraId="1D2B5DD3" w14:textId="77777777" w:rsidR="003F780A" w:rsidRPr="006D179F" w:rsidRDefault="003F780A" w:rsidP="00FC2CCF">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23BB173C"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B771962" w14:textId="77777777" w:rsidR="003F780A" w:rsidRPr="006D179F" w:rsidRDefault="003F780A" w:rsidP="00EC0ACE">
            <w:pPr>
              <w:jc w:val="both"/>
              <w:rPr>
                <w:rFonts w:ascii="Arial" w:hAnsi="Arial" w:cs="Arial"/>
                <w:b/>
              </w:rPr>
            </w:pPr>
          </w:p>
        </w:tc>
      </w:tr>
      <w:tr w:rsidR="003F780A" w:rsidRPr="006D179F" w14:paraId="1683EEBC" w14:textId="77777777" w:rsidTr="006D179F">
        <w:trPr>
          <w:trHeight w:val="127"/>
        </w:trPr>
        <w:tc>
          <w:tcPr>
            <w:tcW w:w="4333" w:type="dxa"/>
            <w:vMerge/>
            <w:shd w:val="clear" w:color="auto" w:fill="ED7D31"/>
          </w:tcPr>
          <w:p w14:paraId="72B940B3"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7F3FC74"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7628CE6C" w14:textId="77777777" w:rsidR="003F780A" w:rsidRPr="006D179F" w:rsidRDefault="003F780A" w:rsidP="00EC0ACE">
            <w:pPr>
              <w:jc w:val="both"/>
              <w:rPr>
                <w:rFonts w:ascii="Arial" w:hAnsi="Arial" w:cs="Arial"/>
                <w:b/>
              </w:rPr>
            </w:pPr>
          </w:p>
        </w:tc>
      </w:tr>
      <w:tr w:rsidR="003F780A" w:rsidRPr="006D179F" w14:paraId="2DEDE655" w14:textId="77777777" w:rsidTr="006D179F">
        <w:trPr>
          <w:trHeight w:val="170"/>
        </w:trPr>
        <w:tc>
          <w:tcPr>
            <w:tcW w:w="4333" w:type="dxa"/>
            <w:vMerge w:val="restart"/>
            <w:shd w:val="clear" w:color="auto" w:fill="ED7D31"/>
          </w:tcPr>
          <w:p w14:paraId="5E6A728B" w14:textId="77777777" w:rsidR="003F780A" w:rsidRPr="006D179F" w:rsidRDefault="003F780A" w:rsidP="00FC2CCF">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4B92CF1"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EFDE95A" w14:textId="77777777" w:rsidR="003F780A" w:rsidRPr="006D179F" w:rsidRDefault="003F780A" w:rsidP="00EC0ACE">
            <w:pPr>
              <w:jc w:val="both"/>
              <w:rPr>
                <w:rFonts w:ascii="Arial" w:hAnsi="Arial" w:cs="Arial"/>
                <w:b/>
              </w:rPr>
            </w:pPr>
          </w:p>
        </w:tc>
      </w:tr>
      <w:tr w:rsidR="003F780A" w:rsidRPr="006D179F" w14:paraId="19A4B31F" w14:textId="77777777" w:rsidTr="006D179F">
        <w:trPr>
          <w:trHeight w:val="170"/>
        </w:trPr>
        <w:tc>
          <w:tcPr>
            <w:tcW w:w="4333" w:type="dxa"/>
            <w:vMerge/>
            <w:shd w:val="clear" w:color="auto" w:fill="ED7D31"/>
          </w:tcPr>
          <w:p w14:paraId="1AAA0D0B"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08C32163"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40E483E5" w14:textId="77777777" w:rsidR="003F780A" w:rsidRPr="006D179F" w:rsidRDefault="003F780A" w:rsidP="00EC0ACE">
            <w:pPr>
              <w:jc w:val="both"/>
              <w:rPr>
                <w:rFonts w:ascii="Arial" w:hAnsi="Arial" w:cs="Arial"/>
                <w:b/>
              </w:rPr>
            </w:pPr>
          </w:p>
        </w:tc>
      </w:tr>
      <w:tr w:rsidR="003F780A" w:rsidRPr="006D179F" w14:paraId="37E084CD" w14:textId="77777777" w:rsidTr="006D179F">
        <w:trPr>
          <w:trHeight w:val="170"/>
        </w:trPr>
        <w:tc>
          <w:tcPr>
            <w:tcW w:w="4333" w:type="dxa"/>
            <w:vMerge/>
            <w:shd w:val="clear" w:color="auto" w:fill="ED7D31"/>
          </w:tcPr>
          <w:p w14:paraId="5E787850"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EAC7CEA"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4A40ED68" w14:textId="77777777" w:rsidR="003F780A" w:rsidRPr="006D179F" w:rsidRDefault="003F780A" w:rsidP="00EC0ACE">
            <w:pPr>
              <w:jc w:val="both"/>
              <w:rPr>
                <w:rFonts w:ascii="Arial" w:hAnsi="Arial" w:cs="Arial"/>
                <w:b/>
              </w:rPr>
            </w:pPr>
          </w:p>
        </w:tc>
      </w:tr>
      <w:tr w:rsidR="003F780A" w:rsidRPr="006D179F" w14:paraId="4B41DFFA" w14:textId="77777777" w:rsidTr="006D179F">
        <w:trPr>
          <w:trHeight w:val="255"/>
        </w:trPr>
        <w:tc>
          <w:tcPr>
            <w:tcW w:w="4333" w:type="dxa"/>
            <w:vMerge/>
            <w:shd w:val="clear" w:color="auto" w:fill="ED7D31"/>
          </w:tcPr>
          <w:p w14:paraId="3B537408" w14:textId="77777777" w:rsidR="003F780A" w:rsidRPr="006D179F" w:rsidRDefault="003F780A" w:rsidP="002E3837">
            <w:pPr>
              <w:spacing w:after="0"/>
              <w:rPr>
                <w:rFonts w:ascii="Arial" w:hAnsi="Arial" w:cs="Arial"/>
                <w:b/>
              </w:rPr>
            </w:pPr>
          </w:p>
        </w:tc>
        <w:tc>
          <w:tcPr>
            <w:tcW w:w="2220" w:type="dxa"/>
            <w:gridSpan w:val="2"/>
            <w:vMerge w:val="restart"/>
            <w:shd w:val="clear" w:color="auto" w:fill="FDE9D9" w:themeFill="accent6" w:themeFillTint="33"/>
          </w:tcPr>
          <w:p w14:paraId="0B971C4B" w14:textId="77777777" w:rsidR="003F780A" w:rsidRPr="006D179F" w:rsidRDefault="003F780A" w:rsidP="00446E30">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3F25245D" w14:textId="77777777" w:rsidR="003F780A" w:rsidRPr="006D179F" w:rsidRDefault="003F780A" w:rsidP="002E3837">
            <w:pPr>
              <w:spacing w:after="0"/>
              <w:jc w:val="center"/>
              <w:rPr>
                <w:rFonts w:ascii="Arial" w:hAnsi="Arial" w:cs="Arial"/>
                <w:b/>
              </w:rPr>
            </w:pPr>
            <w:r w:rsidRPr="006D179F">
              <w:rPr>
                <w:rFonts w:ascii="Arial" w:hAnsi="Arial" w:cs="Arial"/>
                <w:b/>
              </w:rPr>
              <w:t>Yes</w:t>
            </w:r>
          </w:p>
        </w:tc>
        <w:tc>
          <w:tcPr>
            <w:tcW w:w="1111" w:type="dxa"/>
          </w:tcPr>
          <w:p w14:paraId="0EF0E9B1" w14:textId="77777777" w:rsidR="003F780A" w:rsidRPr="006D179F" w:rsidRDefault="003F780A" w:rsidP="002E3837">
            <w:pPr>
              <w:spacing w:after="0"/>
              <w:jc w:val="both"/>
              <w:rPr>
                <w:rFonts w:ascii="Arial" w:hAnsi="Arial" w:cs="Arial"/>
                <w:b/>
              </w:rPr>
            </w:pPr>
          </w:p>
        </w:tc>
      </w:tr>
      <w:tr w:rsidR="003F780A" w:rsidRPr="006D179F" w14:paraId="619785D0" w14:textId="77777777" w:rsidTr="006D179F">
        <w:trPr>
          <w:trHeight w:val="255"/>
        </w:trPr>
        <w:tc>
          <w:tcPr>
            <w:tcW w:w="4333" w:type="dxa"/>
            <w:vMerge/>
            <w:shd w:val="clear" w:color="auto" w:fill="ED7D31"/>
          </w:tcPr>
          <w:p w14:paraId="393A47E5" w14:textId="77777777" w:rsidR="003F780A" w:rsidRPr="006D179F" w:rsidRDefault="003F780A" w:rsidP="002E3837">
            <w:pPr>
              <w:spacing w:after="0"/>
              <w:rPr>
                <w:rFonts w:ascii="Arial" w:hAnsi="Arial" w:cs="Arial"/>
                <w:b/>
              </w:rPr>
            </w:pPr>
          </w:p>
        </w:tc>
        <w:tc>
          <w:tcPr>
            <w:tcW w:w="2220" w:type="dxa"/>
            <w:gridSpan w:val="2"/>
            <w:vMerge/>
            <w:shd w:val="clear" w:color="auto" w:fill="FDE9D9" w:themeFill="accent6" w:themeFillTint="33"/>
          </w:tcPr>
          <w:p w14:paraId="0BE50060" w14:textId="77777777" w:rsidR="003F780A" w:rsidRPr="006D179F" w:rsidRDefault="003F780A" w:rsidP="002E3837">
            <w:pPr>
              <w:spacing w:after="0"/>
              <w:jc w:val="both"/>
              <w:rPr>
                <w:rFonts w:ascii="Arial" w:hAnsi="Arial" w:cs="Arial"/>
                <w:b/>
              </w:rPr>
            </w:pPr>
          </w:p>
        </w:tc>
        <w:tc>
          <w:tcPr>
            <w:tcW w:w="1110" w:type="dxa"/>
            <w:shd w:val="clear" w:color="auto" w:fill="FDE9D9" w:themeFill="accent6" w:themeFillTint="33"/>
            <w:vAlign w:val="center"/>
          </w:tcPr>
          <w:p w14:paraId="6B4C10BB" w14:textId="77777777" w:rsidR="003F780A" w:rsidRPr="006D179F" w:rsidRDefault="003F780A" w:rsidP="002E3837">
            <w:pPr>
              <w:spacing w:after="0"/>
              <w:jc w:val="center"/>
              <w:rPr>
                <w:rFonts w:ascii="Arial" w:hAnsi="Arial" w:cs="Arial"/>
                <w:b/>
              </w:rPr>
            </w:pPr>
            <w:r w:rsidRPr="006D179F">
              <w:rPr>
                <w:rFonts w:ascii="Arial" w:hAnsi="Arial" w:cs="Arial"/>
                <w:b/>
              </w:rPr>
              <w:t>No</w:t>
            </w:r>
          </w:p>
        </w:tc>
        <w:tc>
          <w:tcPr>
            <w:tcW w:w="1111" w:type="dxa"/>
          </w:tcPr>
          <w:p w14:paraId="602AB611" w14:textId="77777777" w:rsidR="003F780A" w:rsidRPr="006D179F" w:rsidRDefault="003F780A" w:rsidP="002E3837">
            <w:pPr>
              <w:spacing w:after="0"/>
              <w:jc w:val="both"/>
              <w:rPr>
                <w:rFonts w:ascii="Arial" w:hAnsi="Arial" w:cs="Arial"/>
                <w:b/>
              </w:rPr>
            </w:pPr>
          </w:p>
        </w:tc>
      </w:tr>
      <w:tr w:rsidR="003F780A" w:rsidRPr="006D179F" w14:paraId="44B8E2D2" w14:textId="77777777" w:rsidTr="006D179F">
        <w:trPr>
          <w:trHeight w:val="255"/>
        </w:trPr>
        <w:tc>
          <w:tcPr>
            <w:tcW w:w="4333" w:type="dxa"/>
            <w:shd w:val="clear" w:color="auto" w:fill="ED7D31"/>
          </w:tcPr>
          <w:p w14:paraId="0CF55C06" w14:textId="77777777" w:rsidR="003F780A" w:rsidRPr="006D179F" w:rsidRDefault="003F780A" w:rsidP="00FC2CCF">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BD81564" w14:textId="77777777" w:rsidR="003F780A" w:rsidRPr="006D179F" w:rsidRDefault="003F780A" w:rsidP="00EC0ACE">
            <w:pPr>
              <w:jc w:val="both"/>
              <w:rPr>
                <w:rFonts w:ascii="Arial" w:hAnsi="Arial" w:cs="Arial"/>
                <w:b/>
              </w:rPr>
            </w:pPr>
          </w:p>
          <w:p w14:paraId="6BB9748B" w14:textId="77777777" w:rsidR="003F780A" w:rsidRPr="006D179F" w:rsidRDefault="003F780A" w:rsidP="00EC0ACE">
            <w:pPr>
              <w:jc w:val="both"/>
              <w:rPr>
                <w:rFonts w:ascii="Arial" w:hAnsi="Arial" w:cs="Arial"/>
                <w:b/>
              </w:rPr>
            </w:pPr>
          </w:p>
        </w:tc>
      </w:tr>
    </w:tbl>
    <w:p w14:paraId="03E2628B" w14:textId="77777777" w:rsidR="003F780A" w:rsidRDefault="003F780A" w:rsidP="003F780A">
      <w:pPr>
        <w:jc w:val="both"/>
        <w:rPr>
          <w:u w:val="single"/>
        </w:rPr>
      </w:pPr>
    </w:p>
    <w:p w14:paraId="1EEB1037" w14:textId="77777777" w:rsidR="003F780A" w:rsidRDefault="003F780A" w:rsidP="003F780A">
      <w:pPr>
        <w:jc w:val="both"/>
        <w:rPr>
          <w:u w:val="single"/>
        </w:rPr>
      </w:pPr>
    </w:p>
    <w:p w14:paraId="3AD9DDC8" w14:textId="77777777" w:rsidR="00FB7E18" w:rsidRPr="001A0E4D" w:rsidRDefault="003F780A" w:rsidP="001A0E4D">
      <w:pPr>
        <w:rPr>
          <w:rFonts w:eastAsiaTheme="majorEastAsia" w:cstheme="majorBidi"/>
          <w:b/>
          <w:bCs/>
          <w:color w:val="365F91" w:themeColor="accent1" w:themeShade="BF"/>
          <w:sz w:val="28"/>
          <w:szCs w:val="28"/>
        </w:rPr>
      </w:pPr>
      <w:r>
        <w:br w:type="page"/>
      </w:r>
    </w:p>
    <w:p w14:paraId="531E064A" w14:textId="40D9A7F0" w:rsidR="00D46B17" w:rsidRDefault="00D46B17" w:rsidP="00D46B17">
      <w:pPr>
        <w:pStyle w:val="Heading1"/>
        <w:numPr>
          <w:ilvl w:val="0"/>
          <w:numId w:val="0"/>
        </w:numPr>
        <w:ind w:left="432" w:hanging="432"/>
      </w:pPr>
      <w:bookmarkStart w:id="173" w:name="_Toc231804314"/>
      <w:r>
        <w:lastRenderedPageBreak/>
        <w:t xml:space="preserve">APPENDIX 5(A) – </w:t>
      </w:r>
      <w:r w:rsidRPr="00E22375">
        <w:t>RESOURCE</w:t>
      </w:r>
      <w:r>
        <w:t xml:space="preserve"> ALLOCATION SCHEDULE</w:t>
      </w:r>
      <w:r w:rsidR="00FD272C">
        <w:t xml:space="preserve"> – NOT USED</w:t>
      </w:r>
      <w:bookmarkEnd w:id="173"/>
    </w:p>
    <w:p w14:paraId="0A44105F" w14:textId="77777777" w:rsidR="00D46B17" w:rsidRPr="00914D78" w:rsidRDefault="00D46B17" w:rsidP="00D46B17"/>
    <w:p w14:paraId="7034B173" w14:textId="77777777" w:rsidR="00D46B17" w:rsidRDefault="00D46B17">
      <w:pPr>
        <w:rPr>
          <w:rFonts w:ascii="Arial" w:eastAsiaTheme="majorEastAsia" w:hAnsi="Arial"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174" w:name="_Toc231804315"/>
      <w:r>
        <w:lastRenderedPageBreak/>
        <w:t>APPENDIX 6</w:t>
      </w:r>
      <w:r w:rsidR="00197179">
        <w:t xml:space="preserve"> – FORM OF TENDER</w:t>
      </w:r>
      <w:bookmarkEnd w:id="174"/>
      <w:r w:rsidR="00197179">
        <w:br/>
        <w:t xml:space="preserve"> </w:t>
      </w:r>
    </w:p>
    <w:p w14:paraId="7E63D4BA" w14:textId="77777777" w:rsidR="006C59E0" w:rsidRDefault="00197179" w:rsidP="00197179">
      <w:pPr>
        <w:jc w:val="center"/>
        <w:rPr>
          <w:rFonts w:ascii="Arial" w:hAnsi="Arial" w:cs="Arial"/>
          <w:b/>
          <w:bCs/>
        </w:rPr>
      </w:pPr>
      <w:r w:rsidRPr="006D179F">
        <w:rPr>
          <w:rFonts w:ascii="Arial" w:hAnsi="Arial" w:cs="Arial"/>
          <w:b/>
          <w:bCs/>
        </w:rPr>
        <w:t xml:space="preserve">THIS FORM OF TENDER MUST BE COMPLETED AND RETURNED </w:t>
      </w:r>
    </w:p>
    <w:p w14:paraId="56E4DC34" w14:textId="77777777" w:rsidR="00B12ACE" w:rsidRPr="006D179F" w:rsidRDefault="00197179" w:rsidP="00197179">
      <w:pPr>
        <w:jc w:val="center"/>
        <w:rPr>
          <w:rFonts w:ascii="Arial" w:hAnsi="Arial" w:cs="Arial"/>
          <w:b/>
          <w:bCs/>
        </w:rPr>
      </w:pPr>
      <w:r w:rsidRPr="006D179F">
        <w:rPr>
          <w:rFonts w:ascii="Arial" w:hAnsi="Arial" w:cs="Arial"/>
          <w:b/>
          <w:bCs/>
        </w:rPr>
        <w:t xml:space="preserve">BY ALL TENDERERS </w:t>
      </w:r>
    </w:p>
    <w:p w14:paraId="24E0A1D1" w14:textId="77777777" w:rsidR="00197179" w:rsidRPr="006D179F" w:rsidRDefault="00197179" w:rsidP="00197179">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4"/>
        <w:gridCol w:w="6958"/>
      </w:tblGrid>
      <w:tr w:rsidR="00B12ACE" w:rsidRPr="006D179F" w14:paraId="7DBA957B" w14:textId="77777777" w:rsidTr="00DF1BB0">
        <w:trPr>
          <w:trHeight w:val="526"/>
        </w:trPr>
        <w:tc>
          <w:tcPr>
            <w:tcW w:w="2235" w:type="dxa"/>
            <w:shd w:val="clear" w:color="auto" w:fill="E36C0A" w:themeFill="accent6" w:themeFillShade="BF"/>
            <w:vAlign w:val="center"/>
          </w:tcPr>
          <w:p w14:paraId="58AC8A1E" w14:textId="77777777" w:rsidR="00B12ACE" w:rsidRPr="006D179F" w:rsidRDefault="00B12ACE">
            <w:pPr>
              <w:rPr>
                <w:rFonts w:ascii="Arial" w:hAnsi="Arial" w:cs="Arial"/>
                <w:b/>
                <w:bCs/>
              </w:rPr>
            </w:pPr>
            <w:r w:rsidRPr="006D179F">
              <w:rPr>
                <w:rFonts w:ascii="Arial" w:hAnsi="Arial" w:cs="Arial"/>
                <w:b/>
                <w:bCs/>
              </w:rPr>
              <w:t xml:space="preserve">To: </w:t>
            </w:r>
          </w:p>
        </w:tc>
        <w:tc>
          <w:tcPr>
            <w:tcW w:w="7007" w:type="dxa"/>
            <w:vAlign w:val="center"/>
          </w:tcPr>
          <w:p w14:paraId="6E3B8DC4" w14:textId="77777777" w:rsidR="00B12ACE" w:rsidRPr="006D179F" w:rsidRDefault="00B12ACE">
            <w:pPr>
              <w:rPr>
                <w:rFonts w:ascii="Arial" w:hAnsi="Arial" w:cs="Arial"/>
                <w:b/>
                <w:bCs/>
              </w:rPr>
            </w:pPr>
            <w:r w:rsidRPr="006D179F">
              <w:rPr>
                <w:rFonts w:ascii="Arial" w:hAnsi="Arial" w:cs="Arial"/>
                <w:b/>
                <w:bCs/>
              </w:rPr>
              <w:t>South Dublin County Council</w:t>
            </w:r>
          </w:p>
        </w:tc>
      </w:tr>
      <w:tr w:rsidR="00B12ACE" w:rsidRPr="006D179F" w14:paraId="0EFE1DAC" w14:textId="77777777" w:rsidTr="00DF1BB0">
        <w:trPr>
          <w:trHeight w:val="548"/>
        </w:trPr>
        <w:tc>
          <w:tcPr>
            <w:tcW w:w="2235" w:type="dxa"/>
            <w:shd w:val="clear" w:color="auto" w:fill="E36C0A" w:themeFill="accent6" w:themeFillShade="BF"/>
            <w:vAlign w:val="center"/>
          </w:tcPr>
          <w:p w14:paraId="7A05847E" w14:textId="77777777" w:rsidR="00B12ACE" w:rsidRPr="006D179F" w:rsidRDefault="00B12ACE">
            <w:pPr>
              <w:rPr>
                <w:rFonts w:ascii="Arial" w:hAnsi="Arial" w:cs="Arial"/>
                <w:b/>
                <w:bCs/>
              </w:rPr>
            </w:pPr>
            <w:r w:rsidRPr="006D179F">
              <w:rPr>
                <w:rFonts w:ascii="Arial" w:hAnsi="Arial" w:cs="Arial"/>
                <w:b/>
                <w:bCs/>
              </w:rPr>
              <w:t xml:space="preserve">From: </w:t>
            </w:r>
          </w:p>
        </w:tc>
        <w:tc>
          <w:tcPr>
            <w:tcW w:w="7007" w:type="dxa"/>
            <w:vAlign w:val="center"/>
          </w:tcPr>
          <w:p w14:paraId="40B8DCDF" w14:textId="77777777" w:rsidR="00B12ACE" w:rsidRPr="006D179F" w:rsidRDefault="00B12ACE">
            <w:pPr>
              <w:rPr>
                <w:rFonts w:ascii="Arial" w:hAnsi="Arial" w:cs="Arial"/>
                <w:b/>
                <w:bCs/>
              </w:rPr>
            </w:pPr>
          </w:p>
        </w:tc>
      </w:tr>
      <w:tr w:rsidR="00B12ACE" w:rsidRPr="006D179F" w14:paraId="66AC4BF3" w14:textId="77777777" w:rsidTr="00DF1BB0">
        <w:trPr>
          <w:trHeight w:val="570"/>
        </w:trPr>
        <w:tc>
          <w:tcPr>
            <w:tcW w:w="2235" w:type="dxa"/>
            <w:shd w:val="clear" w:color="auto" w:fill="E36C0A" w:themeFill="accent6" w:themeFillShade="BF"/>
            <w:vAlign w:val="center"/>
          </w:tcPr>
          <w:p w14:paraId="45C50DF9" w14:textId="77777777" w:rsidR="00B12ACE" w:rsidRPr="006D179F" w:rsidRDefault="00B12ACE">
            <w:pPr>
              <w:rPr>
                <w:rFonts w:ascii="Arial" w:hAnsi="Arial" w:cs="Arial"/>
                <w:b/>
                <w:bCs/>
              </w:rPr>
            </w:pPr>
            <w:r w:rsidRPr="006D179F">
              <w:rPr>
                <w:rFonts w:ascii="Arial" w:hAnsi="Arial" w:cs="Arial"/>
                <w:b/>
                <w:bCs/>
              </w:rPr>
              <w:t xml:space="preserve">Re: </w:t>
            </w:r>
          </w:p>
        </w:tc>
        <w:tc>
          <w:tcPr>
            <w:tcW w:w="7007" w:type="dxa"/>
            <w:vAlign w:val="center"/>
          </w:tcPr>
          <w:p w14:paraId="33B5F607" w14:textId="537134E0" w:rsidR="00B12ACE" w:rsidRPr="006D179F" w:rsidRDefault="00B6072E">
            <w:pPr>
              <w:rPr>
                <w:rFonts w:ascii="Arial" w:hAnsi="Arial" w:cs="Arial"/>
                <w:b/>
                <w:bCs/>
              </w:rPr>
            </w:pPr>
            <w:r>
              <w:rPr>
                <w:rFonts w:ascii="Arial" w:hAnsi="Arial" w:cs="Arial"/>
                <w:b/>
                <w:bCs/>
              </w:rPr>
              <w:t>Eco Driver Training</w:t>
            </w:r>
          </w:p>
        </w:tc>
      </w:tr>
    </w:tbl>
    <w:p w14:paraId="7AEA8835" w14:textId="77777777" w:rsidR="00197179" w:rsidRPr="006D179F" w:rsidRDefault="00197179" w:rsidP="0083439C">
      <w:pPr>
        <w:ind w:right="43"/>
        <w:jc w:val="both"/>
        <w:rPr>
          <w:rFonts w:ascii="Arial" w:hAnsi="Arial" w:cs="Arial"/>
          <w:bCs/>
        </w:rPr>
      </w:pPr>
      <w:r w:rsidRPr="006D179F">
        <w:rPr>
          <w:rFonts w:ascii="Arial" w:hAnsi="Arial" w:cs="Arial"/>
        </w:rPr>
        <w:t>I/We have examined the tender documentation and hereby offer to provide the services in accordance with the details contained within the</w:t>
      </w:r>
      <w:r w:rsidR="0083439C" w:rsidRPr="006D179F">
        <w:rPr>
          <w:rFonts w:ascii="Arial" w:hAnsi="Arial" w:cs="Arial"/>
        </w:rPr>
        <w:t xml:space="preserve"> Invitation to Tender Document </w:t>
      </w:r>
      <w:r w:rsidR="001A0E4D" w:rsidRPr="006D179F">
        <w:rPr>
          <w:rFonts w:ascii="Arial" w:hAnsi="Arial" w:cs="Arial"/>
          <w:bCs/>
        </w:rPr>
        <w:t>and the attached Detailed Brea</w:t>
      </w:r>
      <w:r w:rsidR="0083439C" w:rsidRPr="006D179F">
        <w:rPr>
          <w:rFonts w:ascii="Arial" w:hAnsi="Arial" w:cs="Arial"/>
          <w:bCs/>
        </w:rPr>
        <w:t xml:space="preserve">kdown of Charges and Expenses. </w:t>
      </w:r>
    </w:p>
    <w:p w14:paraId="2ED8C625" w14:textId="77777777" w:rsidR="00E16344" w:rsidRDefault="00E16344" w:rsidP="0083439C">
      <w:pPr>
        <w:ind w:right="43"/>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1"/>
        <w:gridCol w:w="1134"/>
        <w:gridCol w:w="1134"/>
        <w:gridCol w:w="1138"/>
        <w:gridCol w:w="1139"/>
      </w:tblGrid>
      <w:tr w:rsidR="0083439C" w:rsidRPr="006D179F" w14:paraId="33CB943E" w14:textId="77777777" w:rsidTr="00DF1BB0">
        <w:tc>
          <w:tcPr>
            <w:tcW w:w="3751" w:type="dxa"/>
            <w:shd w:val="clear" w:color="auto" w:fill="E36C0A" w:themeFill="accent6" w:themeFillShade="BF"/>
            <w:vAlign w:val="center"/>
          </w:tcPr>
          <w:p w14:paraId="4D3648B7" w14:textId="77777777" w:rsidR="0083439C" w:rsidRPr="006D179F" w:rsidRDefault="0083439C" w:rsidP="00E16344">
            <w:pPr>
              <w:spacing w:after="0"/>
              <w:ind w:right="43"/>
              <w:jc w:val="both"/>
              <w:rPr>
                <w:rFonts w:ascii="Arial" w:hAnsi="Arial" w:cs="Arial"/>
                <w:b/>
                <w:bCs/>
              </w:rPr>
            </w:pPr>
            <w:r w:rsidRPr="006D179F">
              <w:rPr>
                <w:rFonts w:ascii="Arial" w:hAnsi="Arial" w:cs="Arial"/>
                <w:b/>
                <w:bCs/>
              </w:rPr>
              <w:t>FEE</w:t>
            </w:r>
          </w:p>
        </w:tc>
        <w:tc>
          <w:tcPr>
            <w:tcW w:w="2268" w:type="dxa"/>
            <w:gridSpan w:val="2"/>
            <w:shd w:val="clear" w:color="auto" w:fill="E36C0A" w:themeFill="accent6" w:themeFillShade="BF"/>
            <w:vAlign w:val="center"/>
          </w:tcPr>
          <w:p w14:paraId="36907510" w14:textId="77777777" w:rsidR="0083439C" w:rsidRPr="006D179F" w:rsidRDefault="0083439C">
            <w:pPr>
              <w:spacing w:after="0"/>
              <w:ind w:right="43"/>
              <w:jc w:val="center"/>
              <w:rPr>
                <w:rFonts w:ascii="Arial" w:hAnsi="Arial" w:cs="Arial"/>
                <w:b/>
                <w:bCs/>
              </w:rPr>
            </w:pPr>
            <w:r w:rsidRPr="006D179F">
              <w:rPr>
                <w:rFonts w:ascii="Arial" w:hAnsi="Arial" w:cs="Arial"/>
                <w:b/>
                <w:bCs/>
              </w:rPr>
              <w:t>Total Fee proposed</w:t>
            </w:r>
          </w:p>
          <w:p w14:paraId="5EE7C5D2" w14:textId="77777777" w:rsidR="0083439C" w:rsidRPr="006D179F" w:rsidRDefault="0083439C">
            <w:pPr>
              <w:spacing w:after="0"/>
              <w:ind w:right="43"/>
              <w:jc w:val="center"/>
              <w:rPr>
                <w:rFonts w:ascii="Arial" w:hAnsi="Arial" w:cs="Arial"/>
                <w:b/>
                <w:bCs/>
              </w:rPr>
            </w:pPr>
            <w:r w:rsidRPr="006D179F">
              <w:rPr>
                <w:rFonts w:ascii="Arial" w:hAnsi="Arial" w:cs="Arial"/>
                <w:b/>
                <w:bCs/>
              </w:rPr>
              <w:t>(Excluding VAT)</w:t>
            </w:r>
          </w:p>
        </w:tc>
        <w:tc>
          <w:tcPr>
            <w:tcW w:w="2277" w:type="dxa"/>
            <w:gridSpan w:val="2"/>
            <w:shd w:val="clear" w:color="auto" w:fill="E36C0A" w:themeFill="accent6" w:themeFillShade="BF"/>
          </w:tcPr>
          <w:p w14:paraId="7C9CEF6A"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Total Fee</w:t>
            </w:r>
          </w:p>
          <w:p w14:paraId="2B99A574"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proposed</w:t>
            </w:r>
          </w:p>
          <w:p w14:paraId="406D1501" w14:textId="77777777" w:rsidR="0083439C" w:rsidRPr="006D179F" w:rsidRDefault="0083439C" w:rsidP="00974ED6">
            <w:pPr>
              <w:spacing w:after="0"/>
              <w:ind w:right="43"/>
              <w:jc w:val="center"/>
              <w:rPr>
                <w:rFonts w:ascii="Arial" w:hAnsi="Arial" w:cs="Arial"/>
                <w:b/>
                <w:bCs/>
              </w:rPr>
            </w:pPr>
            <w:r w:rsidRPr="006D179F">
              <w:rPr>
                <w:rFonts w:ascii="Arial" w:hAnsi="Arial" w:cs="Arial"/>
                <w:b/>
                <w:bCs/>
              </w:rPr>
              <w:t>(Including VAT)</w:t>
            </w:r>
          </w:p>
        </w:tc>
      </w:tr>
      <w:tr w:rsidR="0083439C" w:rsidRPr="006D179F" w14:paraId="7D3D4B50" w14:textId="77777777" w:rsidTr="00DF1BB0">
        <w:tc>
          <w:tcPr>
            <w:tcW w:w="3751" w:type="dxa"/>
            <w:shd w:val="clear" w:color="auto" w:fill="FBD4B4" w:themeFill="accent6" w:themeFillTint="66"/>
          </w:tcPr>
          <w:p w14:paraId="2402CFF0" w14:textId="2DE9BF7F" w:rsidR="0083439C" w:rsidRPr="006D179F" w:rsidRDefault="00A64E24" w:rsidP="00EC0ACE">
            <w:pPr>
              <w:ind w:right="43"/>
              <w:jc w:val="both"/>
              <w:rPr>
                <w:rFonts w:ascii="Arial" w:hAnsi="Arial" w:cs="Arial"/>
                <w:b/>
                <w:bCs/>
              </w:rPr>
            </w:pPr>
            <w:r>
              <w:rPr>
                <w:rFonts w:ascii="Arial" w:hAnsi="Arial" w:cs="Arial"/>
                <w:b/>
                <w:bCs/>
              </w:rPr>
              <w:t>Proposed fee</w:t>
            </w:r>
            <w:r w:rsidR="00667349">
              <w:rPr>
                <w:rFonts w:ascii="Arial" w:hAnsi="Arial" w:cs="Arial"/>
                <w:b/>
                <w:bCs/>
              </w:rPr>
              <w:t xml:space="preserve"> per driver</w:t>
            </w:r>
            <w:r w:rsidR="00D70DA0">
              <w:rPr>
                <w:rFonts w:ascii="Arial" w:hAnsi="Arial" w:cs="Arial"/>
                <w:b/>
                <w:bCs/>
              </w:rPr>
              <w:t xml:space="preserve"> for classroom-based exercise only</w:t>
            </w:r>
            <w:r w:rsidR="005E378B">
              <w:rPr>
                <w:rFonts w:ascii="Arial" w:hAnsi="Arial" w:cs="Arial"/>
                <w:b/>
                <w:bCs/>
              </w:rPr>
              <w:t>. Rate to include all reporting requirements set out in the tender documentation.</w:t>
            </w:r>
          </w:p>
        </w:tc>
        <w:tc>
          <w:tcPr>
            <w:tcW w:w="2268" w:type="dxa"/>
            <w:gridSpan w:val="2"/>
            <w:vAlign w:val="center"/>
          </w:tcPr>
          <w:p w14:paraId="1AEFF39F" w14:textId="77777777" w:rsidR="0083439C" w:rsidRPr="006D179F" w:rsidRDefault="0083439C" w:rsidP="00EC0ACE">
            <w:pPr>
              <w:ind w:right="43"/>
              <w:jc w:val="both"/>
              <w:rPr>
                <w:rFonts w:ascii="Arial" w:hAnsi="Arial" w:cs="Arial"/>
                <w:b/>
                <w:bCs/>
              </w:rPr>
            </w:pPr>
            <w:r w:rsidRPr="006D179F">
              <w:rPr>
                <w:rFonts w:ascii="Arial" w:hAnsi="Arial" w:cs="Arial"/>
                <w:b/>
                <w:bCs/>
              </w:rPr>
              <w:t xml:space="preserve">€ </w:t>
            </w:r>
          </w:p>
        </w:tc>
        <w:tc>
          <w:tcPr>
            <w:tcW w:w="2277" w:type="dxa"/>
            <w:gridSpan w:val="2"/>
            <w:vAlign w:val="center"/>
          </w:tcPr>
          <w:p w14:paraId="0261CE8B" w14:textId="77777777" w:rsidR="0083439C" w:rsidRPr="006D179F" w:rsidRDefault="0083439C" w:rsidP="00EC0ACE">
            <w:pPr>
              <w:ind w:right="43"/>
              <w:jc w:val="both"/>
              <w:rPr>
                <w:rFonts w:ascii="Arial" w:hAnsi="Arial" w:cs="Arial"/>
                <w:b/>
                <w:bCs/>
              </w:rPr>
            </w:pPr>
            <w:r w:rsidRPr="006D179F">
              <w:rPr>
                <w:rFonts w:ascii="Arial" w:hAnsi="Arial" w:cs="Arial"/>
                <w:b/>
                <w:bCs/>
              </w:rPr>
              <w:t>€</w:t>
            </w:r>
          </w:p>
        </w:tc>
      </w:tr>
      <w:tr w:rsidR="0090162C" w:rsidRPr="006D179F" w14:paraId="55F1DD72" w14:textId="77777777" w:rsidTr="00DF1BB0">
        <w:tc>
          <w:tcPr>
            <w:tcW w:w="3751" w:type="dxa"/>
            <w:shd w:val="clear" w:color="auto" w:fill="FBD4B4" w:themeFill="accent6" w:themeFillTint="66"/>
          </w:tcPr>
          <w:p w14:paraId="42E7CE53" w14:textId="4D49166B" w:rsidR="0090162C" w:rsidRDefault="00D70DA0" w:rsidP="00EC0ACE">
            <w:pPr>
              <w:ind w:right="43"/>
              <w:jc w:val="both"/>
              <w:rPr>
                <w:rFonts w:ascii="Arial" w:hAnsi="Arial" w:cs="Arial"/>
                <w:b/>
                <w:bCs/>
              </w:rPr>
            </w:pPr>
            <w:r>
              <w:rPr>
                <w:rFonts w:ascii="Arial" w:hAnsi="Arial" w:cs="Arial"/>
                <w:b/>
                <w:bCs/>
              </w:rPr>
              <w:t xml:space="preserve">Proposed fee per driver for </w:t>
            </w:r>
            <w:r w:rsidR="00BF15B2">
              <w:rPr>
                <w:rFonts w:ascii="Arial" w:hAnsi="Arial" w:cs="Arial"/>
                <w:b/>
                <w:bCs/>
              </w:rPr>
              <w:t>practical (on road) eco</w:t>
            </w:r>
            <w:r w:rsidR="007656E0">
              <w:rPr>
                <w:rFonts w:ascii="Arial" w:hAnsi="Arial" w:cs="Arial"/>
                <w:b/>
                <w:bCs/>
              </w:rPr>
              <w:t>-</w:t>
            </w:r>
            <w:r w:rsidR="00BF15B2">
              <w:rPr>
                <w:rFonts w:ascii="Arial" w:hAnsi="Arial" w:cs="Arial"/>
                <w:b/>
                <w:bCs/>
              </w:rPr>
              <w:t>driver training session</w:t>
            </w:r>
            <w:r w:rsidR="005E378B">
              <w:rPr>
                <w:rFonts w:ascii="Arial" w:hAnsi="Arial" w:cs="Arial"/>
                <w:b/>
                <w:bCs/>
              </w:rPr>
              <w:t>.</w:t>
            </w:r>
          </w:p>
          <w:p w14:paraId="780460D2" w14:textId="51E32CBA" w:rsidR="005E378B" w:rsidRDefault="005E378B" w:rsidP="00EC0ACE">
            <w:pPr>
              <w:ind w:right="43"/>
              <w:jc w:val="both"/>
              <w:rPr>
                <w:rFonts w:ascii="Arial" w:hAnsi="Arial" w:cs="Arial"/>
                <w:b/>
                <w:bCs/>
              </w:rPr>
            </w:pPr>
            <w:r>
              <w:rPr>
                <w:rFonts w:ascii="Arial" w:hAnsi="Arial" w:cs="Arial"/>
                <w:b/>
                <w:bCs/>
              </w:rPr>
              <w:t>Rate to include all reporting requirements set out in the tender documentation.</w:t>
            </w:r>
          </w:p>
        </w:tc>
        <w:tc>
          <w:tcPr>
            <w:tcW w:w="2268" w:type="dxa"/>
            <w:gridSpan w:val="2"/>
            <w:vAlign w:val="center"/>
          </w:tcPr>
          <w:p w14:paraId="5B034575" w14:textId="77DA5837" w:rsidR="0090162C" w:rsidRPr="006D179F" w:rsidRDefault="00BF15B2" w:rsidP="00EC0ACE">
            <w:pPr>
              <w:ind w:right="43"/>
              <w:jc w:val="both"/>
              <w:rPr>
                <w:rFonts w:ascii="Arial" w:hAnsi="Arial" w:cs="Arial"/>
                <w:b/>
                <w:bCs/>
              </w:rPr>
            </w:pPr>
            <w:r>
              <w:rPr>
                <w:rFonts w:ascii="Arial" w:hAnsi="Arial" w:cs="Arial"/>
                <w:b/>
                <w:bCs/>
              </w:rPr>
              <w:t>€</w:t>
            </w:r>
          </w:p>
        </w:tc>
        <w:tc>
          <w:tcPr>
            <w:tcW w:w="2277" w:type="dxa"/>
            <w:gridSpan w:val="2"/>
            <w:vAlign w:val="center"/>
          </w:tcPr>
          <w:p w14:paraId="278C8C5F" w14:textId="0E77392F" w:rsidR="0090162C" w:rsidRPr="006D179F" w:rsidRDefault="00BF15B2" w:rsidP="00EC0ACE">
            <w:pPr>
              <w:ind w:right="43"/>
              <w:jc w:val="both"/>
              <w:rPr>
                <w:rFonts w:ascii="Arial" w:hAnsi="Arial" w:cs="Arial"/>
                <w:b/>
                <w:bCs/>
              </w:rPr>
            </w:pPr>
            <w:r>
              <w:rPr>
                <w:rFonts w:ascii="Arial" w:hAnsi="Arial" w:cs="Arial"/>
                <w:b/>
                <w:bCs/>
              </w:rPr>
              <w:t>€</w:t>
            </w:r>
          </w:p>
        </w:tc>
      </w:tr>
      <w:tr w:rsidR="0090162C" w:rsidRPr="006D179F" w14:paraId="20A57CDA" w14:textId="77777777" w:rsidTr="00DF1BB0">
        <w:tc>
          <w:tcPr>
            <w:tcW w:w="3751" w:type="dxa"/>
            <w:shd w:val="clear" w:color="auto" w:fill="FBD4B4" w:themeFill="accent6" w:themeFillTint="66"/>
          </w:tcPr>
          <w:p w14:paraId="57A28E08" w14:textId="77777777" w:rsidR="0090162C" w:rsidRDefault="005E378B" w:rsidP="00EC0ACE">
            <w:pPr>
              <w:ind w:right="43"/>
              <w:jc w:val="both"/>
              <w:rPr>
                <w:rFonts w:ascii="Arial" w:hAnsi="Arial" w:cs="Arial"/>
                <w:b/>
                <w:bCs/>
              </w:rPr>
            </w:pPr>
            <w:r>
              <w:rPr>
                <w:rFonts w:ascii="Arial" w:hAnsi="Arial" w:cs="Arial"/>
                <w:b/>
                <w:bCs/>
              </w:rPr>
              <w:t>Combined classroom and practical training session cost per driver.</w:t>
            </w:r>
          </w:p>
          <w:p w14:paraId="79EDFC82" w14:textId="122FA3CC" w:rsidR="005E378B" w:rsidRDefault="005E378B" w:rsidP="00EC0ACE">
            <w:pPr>
              <w:ind w:right="43"/>
              <w:jc w:val="both"/>
              <w:rPr>
                <w:rFonts w:ascii="Arial" w:hAnsi="Arial" w:cs="Arial"/>
                <w:b/>
                <w:bCs/>
              </w:rPr>
            </w:pPr>
            <w:r>
              <w:rPr>
                <w:rFonts w:ascii="Arial" w:hAnsi="Arial" w:cs="Arial"/>
                <w:b/>
                <w:bCs/>
              </w:rPr>
              <w:t>Rate to include all reporting requirements set out in the tender documentation.</w:t>
            </w:r>
          </w:p>
        </w:tc>
        <w:tc>
          <w:tcPr>
            <w:tcW w:w="2268" w:type="dxa"/>
            <w:gridSpan w:val="2"/>
            <w:vAlign w:val="center"/>
          </w:tcPr>
          <w:p w14:paraId="39FCEE41" w14:textId="321A39D3" w:rsidR="0090162C" w:rsidRPr="006D179F" w:rsidRDefault="00061538" w:rsidP="00EC0ACE">
            <w:pPr>
              <w:ind w:right="43"/>
              <w:jc w:val="both"/>
              <w:rPr>
                <w:rFonts w:ascii="Arial" w:hAnsi="Arial" w:cs="Arial"/>
                <w:b/>
                <w:bCs/>
              </w:rPr>
            </w:pPr>
            <w:r>
              <w:rPr>
                <w:rFonts w:ascii="Arial" w:hAnsi="Arial" w:cs="Arial"/>
                <w:b/>
                <w:bCs/>
              </w:rPr>
              <w:t>€</w:t>
            </w:r>
          </w:p>
        </w:tc>
        <w:tc>
          <w:tcPr>
            <w:tcW w:w="2277" w:type="dxa"/>
            <w:gridSpan w:val="2"/>
            <w:vAlign w:val="center"/>
          </w:tcPr>
          <w:p w14:paraId="374D0429" w14:textId="332925A0" w:rsidR="0090162C" w:rsidRPr="006D179F" w:rsidRDefault="00061538" w:rsidP="00EC0ACE">
            <w:pPr>
              <w:ind w:right="43"/>
              <w:jc w:val="both"/>
              <w:rPr>
                <w:rFonts w:ascii="Arial" w:hAnsi="Arial" w:cs="Arial"/>
                <w:b/>
                <w:bCs/>
              </w:rPr>
            </w:pPr>
            <w:r>
              <w:rPr>
                <w:rFonts w:ascii="Arial" w:hAnsi="Arial" w:cs="Arial"/>
                <w:b/>
                <w:bCs/>
              </w:rPr>
              <w:t>€</w:t>
            </w:r>
          </w:p>
        </w:tc>
      </w:tr>
      <w:tr w:rsidR="0083439C" w:rsidRPr="006D179F" w14:paraId="3D3BE562" w14:textId="77777777" w:rsidTr="00DF1BB0">
        <w:tc>
          <w:tcPr>
            <w:tcW w:w="3751" w:type="dxa"/>
            <w:shd w:val="clear" w:color="auto" w:fill="FBD4B4" w:themeFill="accent6" w:themeFillTint="66"/>
          </w:tcPr>
          <w:p w14:paraId="337F2B56" w14:textId="77777777" w:rsidR="0083439C" w:rsidRPr="006D179F" w:rsidRDefault="0083439C" w:rsidP="00EC0ACE">
            <w:pPr>
              <w:ind w:right="43"/>
              <w:jc w:val="both"/>
              <w:rPr>
                <w:rFonts w:ascii="Arial" w:hAnsi="Arial" w:cs="Arial"/>
                <w:b/>
                <w:bCs/>
              </w:rPr>
            </w:pPr>
            <w:r w:rsidRPr="006D179F">
              <w:rPr>
                <w:rFonts w:ascii="Arial" w:hAnsi="Arial" w:cs="Arial"/>
                <w:b/>
                <w:bCs/>
              </w:rPr>
              <w:t xml:space="preserve">Detailed breakdown of costs is attached: </w:t>
            </w:r>
          </w:p>
        </w:tc>
        <w:tc>
          <w:tcPr>
            <w:tcW w:w="1134" w:type="dxa"/>
            <w:shd w:val="clear" w:color="auto" w:fill="FBD4B4" w:themeFill="accent6" w:themeFillTint="66"/>
            <w:vAlign w:val="center"/>
          </w:tcPr>
          <w:p w14:paraId="30AE429B" w14:textId="77777777" w:rsidR="0083439C" w:rsidRPr="006D179F" w:rsidRDefault="0083439C" w:rsidP="000B4F17">
            <w:pPr>
              <w:spacing w:after="0"/>
              <w:ind w:right="43"/>
              <w:jc w:val="center"/>
              <w:rPr>
                <w:rFonts w:ascii="Arial" w:hAnsi="Arial" w:cs="Arial"/>
                <w:b/>
                <w:bCs/>
              </w:rPr>
            </w:pPr>
            <w:r w:rsidRPr="006D179F">
              <w:rPr>
                <w:rFonts w:ascii="Arial" w:hAnsi="Arial" w:cs="Arial"/>
                <w:b/>
                <w:bCs/>
              </w:rPr>
              <w:t>YES</w:t>
            </w:r>
          </w:p>
        </w:tc>
        <w:tc>
          <w:tcPr>
            <w:tcW w:w="1134" w:type="dxa"/>
            <w:vAlign w:val="center"/>
          </w:tcPr>
          <w:p w14:paraId="283E0F46" w14:textId="77777777" w:rsidR="0083439C" w:rsidRPr="006D179F" w:rsidRDefault="0083439C" w:rsidP="000B4F17">
            <w:pPr>
              <w:ind w:right="43"/>
              <w:jc w:val="center"/>
              <w:rPr>
                <w:rFonts w:ascii="Arial" w:hAnsi="Arial" w:cs="Arial"/>
                <w:b/>
                <w:bCs/>
              </w:rPr>
            </w:pPr>
          </w:p>
        </w:tc>
        <w:tc>
          <w:tcPr>
            <w:tcW w:w="1138" w:type="dxa"/>
            <w:shd w:val="clear" w:color="auto" w:fill="FBD4B4" w:themeFill="accent6" w:themeFillTint="66"/>
            <w:vAlign w:val="center"/>
          </w:tcPr>
          <w:p w14:paraId="6FDCB789" w14:textId="77777777" w:rsidR="0083439C" w:rsidRPr="006D179F" w:rsidRDefault="0083439C" w:rsidP="000B4F17">
            <w:pPr>
              <w:spacing w:after="0"/>
              <w:ind w:right="43"/>
              <w:jc w:val="center"/>
              <w:rPr>
                <w:rFonts w:ascii="Arial" w:hAnsi="Arial" w:cs="Arial"/>
                <w:b/>
                <w:bCs/>
              </w:rPr>
            </w:pPr>
            <w:r w:rsidRPr="006D179F">
              <w:rPr>
                <w:rFonts w:ascii="Arial" w:hAnsi="Arial" w:cs="Arial"/>
                <w:b/>
                <w:bCs/>
              </w:rPr>
              <w:t>NO</w:t>
            </w:r>
          </w:p>
        </w:tc>
        <w:tc>
          <w:tcPr>
            <w:tcW w:w="1139" w:type="dxa"/>
            <w:vAlign w:val="center"/>
          </w:tcPr>
          <w:p w14:paraId="0179EB13" w14:textId="77777777" w:rsidR="0083439C" w:rsidRPr="006D179F" w:rsidRDefault="0083439C" w:rsidP="000B4F17">
            <w:pPr>
              <w:ind w:right="43"/>
              <w:jc w:val="center"/>
              <w:rPr>
                <w:rFonts w:ascii="Arial" w:hAnsi="Arial" w:cs="Arial"/>
                <w:b/>
                <w:bCs/>
              </w:rPr>
            </w:pPr>
          </w:p>
        </w:tc>
      </w:tr>
    </w:tbl>
    <w:p w14:paraId="3DDBC442" w14:textId="77777777" w:rsidR="0083439C" w:rsidRDefault="0083439C" w:rsidP="0083439C">
      <w:pPr>
        <w:ind w:right="43"/>
        <w:jc w:val="both"/>
        <w:rPr>
          <w:bCs/>
        </w:rPr>
      </w:pPr>
    </w:p>
    <w:p w14:paraId="3304ED3F" w14:textId="77777777" w:rsidR="00785C6C" w:rsidRDefault="00785C6C">
      <w:pPr>
        <w:rPr>
          <w:b/>
          <w:bCs/>
          <w:i/>
          <w:color w:val="FF0000"/>
        </w:rPr>
      </w:pPr>
      <w:r>
        <w:rPr>
          <w:b/>
          <w:bCs/>
          <w:i/>
          <w:color w:val="FF0000"/>
        </w:rPr>
        <w:br w:type="page"/>
      </w:r>
    </w:p>
    <w:p w14:paraId="0864C81F" w14:textId="77777777" w:rsidR="00EC0ACE" w:rsidRPr="006D179F" w:rsidRDefault="00EC0ACE" w:rsidP="001A0E4D">
      <w:pPr>
        <w:spacing w:after="0" w:line="240" w:lineRule="auto"/>
        <w:rPr>
          <w:rFonts w:ascii="Arial" w:hAnsi="Arial" w:cs="Arial"/>
        </w:rPr>
      </w:pPr>
    </w:p>
    <w:p w14:paraId="3877B98B" w14:textId="77777777" w:rsidR="00EC0ACE" w:rsidRPr="006D179F" w:rsidRDefault="00EC0ACE" w:rsidP="00A93E9E">
      <w:pPr>
        <w:spacing w:after="0"/>
        <w:rPr>
          <w:rFonts w:ascii="Arial" w:hAnsi="Arial" w:cs="Arial"/>
        </w:rPr>
      </w:pPr>
    </w:p>
    <w:p w14:paraId="6415D433" w14:textId="77777777" w:rsidR="00AD75A7" w:rsidRPr="006D179F" w:rsidRDefault="00AD75A7" w:rsidP="00A93E9E">
      <w:pPr>
        <w:spacing w:after="0"/>
        <w:rPr>
          <w:rFonts w:ascii="Arial" w:hAnsi="Arial" w:cs="Arial"/>
        </w:rPr>
      </w:pPr>
    </w:p>
    <w:p w14:paraId="347A860A" w14:textId="77777777" w:rsidR="001A0E4D" w:rsidRPr="006D179F" w:rsidRDefault="001A0E4D" w:rsidP="00A93E9E">
      <w:pPr>
        <w:pStyle w:val="DefaultText"/>
        <w:spacing w:line="276" w:lineRule="auto"/>
        <w:jc w:val="both"/>
        <w:rPr>
          <w:rFonts w:ascii="Arial" w:hAnsi="Arial" w:cs="Arial"/>
          <w:b/>
          <w:bCs/>
          <w:sz w:val="22"/>
          <w:szCs w:val="22"/>
          <w:lang w:val="en-GB"/>
        </w:rPr>
      </w:pPr>
      <w:r w:rsidRPr="006D179F">
        <w:rPr>
          <w:rFonts w:ascii="Arial" w:hAnsi="Arial" w:cs="Arial"/>
          <w:b/>
          <w:bCs/>
          <w:sz w:val="22"/>
          <w:szCs w:val="22"/>
          <w:lang w:val="en-GB"/>
        </w:rPr>
        <w:t xml:space="preserve">I/We confirm that I/we </w:t>
      </w:r>
    </w:p>
    <w:p w14:paraId="5B74FB7B" w14:textId="77777777" w:rsidR="00197179" w:rsidRPr="00061538" w:rsidRDefault="00197179" w:rsidP="00A93E9E">
      <w:pPr>
        <w:spacing w:after="0"/>
        <w:rPr>
          <w:rFonts w:ascii="Arial" w:hAnsi="Arial" w:cs="Arial"/>
          <w:lang w:val="en-IE"/>
        </w:rPr>
      </w:pPr>
      <w:r w:rsidRPr="00061538">
        <w:rPr>
          <w:rFonts w:ascii="Arial" w:hAnsi="Arial" w:cs="Arial"/>
        </w:rPr>
        <w:tab/>
      </w:r>
      <w:r w:rsidRPr="00061538">
        <w:rPr>
          <w:rFonts w:ascii="Arial" w:hAnsi="Arial" w:cs="Arial"/>
        </w:rPr>
        <w:tab/>
      </w:r>
    </w:p>
    <w:p w14:paraId="31E09352" w14:textId="77777777" w:rsidR="001A0E4D" w:rsidRPr="00061538" w:rsidRDefault="001A0E4D" w:rsidP="00296D18">
      <w:pPr>
        <w:numPr>
          <w:ilvl w:val="0"/>
          <w:numId w:val="3"/>
        </w:numPr>
        <w:spacing w:after="0"/>
        <w:jc w:val="both"/>
        <w:rPr>
          <w:rFonts w:ascii="Arial" w:hAnsi="Arial" w:cs="Arial"/>
          <w:bCs/>
        </w:rPr>
      </w:pPr>
      <w:r w:rsidRPr="00061538">
        <w:rPr>
          <w:rFonts w:ascii="Arial" w:hAnsi="Arial" w:cs="Arial"/>
          <w:bCs/>
        </w:rPr>
        <w:t xml:space="preserve">In relation to daily/hourly fees all rates are inclusive of out of pocket (i.e. mileage, subsistence, phone, postage, etc.) and account / contract management related costs. </w:t>
      </w:r>
    </w:p>
    <w:p w14:paraId="0F809160" w14:textId="76B84116"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 xml:space="preserve">Will keep this offer for the </w:t>
      </w:r>
      <w:r w:rsidR="008C3CAD" w:rsidRPr="00061538">
        <w:rPr>
          <w:rFonts w:ascii="Arial" w:hAnsi="Arial" w:cs="Arial"/>
          <w:bCs/>
        </w:rPr>
        <w:t>framework</w:t>
      </w:r>
      <w:r w:rsidRPr="00061538">
        <w:rPr>
          <w:rFonts w:ascii="Arial" w:hAnsi="Arial" w:cs="Arial"/>
          <w:bCs/>
        </w:rPr>
        <w:t xml:space="preserve"> open for acceptance by you for a period of 12 months from the date of deadline for submission of Tenders,</w:t>
      </w:r>
    </w:p>
    <w:p w14:paraId="5255C885" w14:textId="77777777"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Agree that you are not bound to accept the most economically advantageous or any Tender you may receive,</w:t>
      </w:r>
    </w:p>
    <w:p w14:paraId="3FFA7C72" w14:textId="77777777"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 xml:space="preserve">Agree that the rates stated are maximum prices for the duration of the framework agreement, </w:t>
      </w:r>
    </w:p>
    <w:p w14:paraId="0784EAFF" w14:textId="77777777"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Have read and thoroughly examined the Tender Document,</w:t>
      </w:r>
    </w:p>
    <w:p w14:paraId="1137FA5A" w14:textId="77777777"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Fully understand the Tender Document and the Client’s requirements,</w:t>
      </w:r>
    </w:p>
    <w:p w14:paraId="2B8C0DA3" w14:textId="77777777"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Undertake to treat the details of this Invitation to Tender, its Tender and any subsequent negotiations as private and confidential,</w:t>
      </w:r>
    </w:p>
    <w:p w14:paraId="36F3EFDF" w14:textId="7524C2F3" w:rsidR="00680331" w:rsidRPr="00061538" w:rsidRDefault="00680331" w:rsidP="00296D18">
      <w:pPr>
        <w:numPr>
          <w:ilvl w:val="0"/>
          <w:numId w:val="3"/>
        </w:numPr>
        <w:spacing w:after="0"/>
        <w:jc w:val="both"/>
        <w:rPr>
          <w:rFonts w:ascii="Arial" w:hAnsi="Arial" w:cs="Arial"/>
          <w:bCs/>
        </w:rPr>
      </w:pPr>
      <w:r w:rsidRPr="00061538">
        <w:rPr>
          <w:rFonts w:ascii="Arial" w:hAnsi="Arial" w:cs="Arial"/>
          <w:bCs/>
        </w:rPr>
        <w:t xml:space="preserve">Acknowledge that acceptance by </w:t>
      </w:r>
      <w:r w:rsidR="008C3CAD" w:rsidRPr="00061538">
        <w:rPr>
          <w:rFonts w:ascii="Arial" w:hAnsi="Arial" w:cs="Arial"/>
          <w:bCs/>
        </w:rPr>
        <w:t>South Dublin County Council</w:t>
      </w:r>
      <w:r w:rsidRPr="00061538">
        <w:rPr>
          <w:rFonts w:ascii="Arial" w:hAnsi="Arial" w:cs="Arial"/>
          <w:bCs/>
        </w:rPr>
        <w:t xml:space="preserve"> of this tender will not constitute a binding and enforceable agreement and that a legally enforceable agreement will not exist until and unless the framework agreement has been established between </w:t>
      </w:r>
      <w:r w:rsidR="00F25D61" w:rsidRPr="00061538">
        <w:rPr>
          <w:rFonts w:ascii="Arial" w:hAnsi="Arial" w:cs="Arial"/>
          <w:bCs/>
        </w:rPr>
        <w:t xml:space="preserve">the </w:t>
      </w:r>
      <w:r w:rsidR="008C3CAD" w:rsidRPr="00061538">
        <w:rPr>
          <w:rFonts w:ascii="Arial" w:hAnsi="Arial" w:cs="Arial"/>
          <w:bCs/>
        </w:rPr>
        <w:t xml:space="preserve">South Dublin County Council </w:t>
      </w:r>
      <w:r w:rsidRPr="00061538">
        <w:rPr>
          <w:rFonts w:ascii="Arial" w:hAnsi="Arial" w:cs="Arial"/>
          <w:bCs/>
        </w:rPr>
        <w:t>and the Tenderer,</w:t>
      </w:r>
    </w:p>
    <w:p w14:paraId="474606B1" w14:textId="77777777" w:rsidR="00680331" w:rsidRPr="006D179F" w:rsidRDefault="00680331" w:rsidP="00296D18">
      <w:pPr>
        <w:numPr>
          <w:ilvl w:val="0"/>
          <w:numId w:val="3"/>
        </w:numPr>
        <w:spacing w:after="0"/>
        <w:jc w:val="both"/>
        <w:rPr>
          <w:rFonts w:ascii="Arial" w:hAnsi="Arial" w:cs="Arial"/>
        </w:rPr>
      </w:pPr>
      <w:r w:rsidRPr="00061538">
        <w:rPr>
          <w:rFonts w:ascii="Arial" w:hAnsi="Arial" w:cs="Arial"/>
        </w:rPr>
        <w:t xml:space="preserve">Have availed of all offers for additional information or have </w:t>
      </w:r>
      <w:r w:rsidRPr="006D179F">
        <w:rPr>
          <w:rFonts w:ascii="Arial" w:hAnsi="Arial" w:cs="Arial"/>
        </w:rPr>
        <w:t>otherwise satisfied myself/ourselves as to conditions that may in any manner affect the performance of the services required under the framework agreement,</w:t>
      </w:r>
    </w:p>
    <w:p w14:paraId="647B957B" w14:textId="77777777" w:rsidR="00680331" w:rsidRPr="006D179F" w:rsidRDefault="00680331" w:rsidP="00296D18">
      <w:pPr>
        <w:numPr>
          <w:ilvl w:val="0"/>
          <w:numId w:val="3"/>
        </w:numPr>
        <w:spacing w:after="0"/>
        <w:jc w:val="both"/>
        <w:rPr>
          <w:rFonts w:ascii="Arial" w:hAnsi="Arial" w:cs="Arial"/>
        </w:rPr>
      </w:pPr>
      <w:r w:rsidRPr="006D179F">
        <w:rPr>
          <w:rFonts w:ascii="Arial" w:hAnsi="Arial" w:cs="Arial"/>
        </w:rPr>
        <w:t>Have included all elements necessary for the performance of the specified services, which are either expressly stated in the Tender Document or contained in any supplementary information or which could reasonably be inferred therefrom,</w:t>
      </w:r>
    </w:p>
    <w:p w14:paraId="74228013" w14:textId="77777777" w:rsidR="00680331" w:rsidRPr="006D179F" w:rsidRDefault="00680331" w:rsidP="00296D18">
      <w:pPr>
        <w:numPr>
          <w:ilvl w:val="0"/>
          <w:numId w:val="3"/>
        </w:numPr>
        <w:spacing w:after="0"/>
        <w:jc w:val="both"/>
        <w:rPr>
          <w:rFonts w:ascii="Arial" w:hAnsi="Arial" w:cs="Arial"/>
          <w:b/>
          <w:bCs/>
        </w:rPr>
      </w:pPr>
      <w:r w:rsidRPr="006D179F">
        <w:rPr>
          <w:rFonts w:ascii="Arial" w:hAnsi="Arial" w:cs="Arial"/>
        </w:rPr>
        <w:t xml:space="preserve">Have found no errors, omissions, conflicts or ambiguities in the Tender Document except those which I/We have brought to the attention of </w:t>
      </w:r>
      <w:r w:rsidR="008C3CAD" w:rsidRPr="006D179F">
        <w:rPr>
          <w:rFonts w:ascii="Arial" w:hAnsi="Arial" w:cs="Arial"/>
        </w:rPr>
        <w:t xml:space="preserve">South Dublin County Council </w:t>
      </w:r>
      <w:r w:rsidRPr="006D179F">
        <w:rPr>
          <w:rFonts w:ascii="Arial" w:hAnsi="Arial" w:cs="Arial"/>
        </w:rPr>
        <w:t>before the latest date for submitting queries,</w:t>
      </w:r>
    </w:p>
    <w:p w14:paraId="6A98446C" w14:textId="77777777" w:rsidR="00680331" w:rsidRPr="006D179F" w:rsidRDefault="00680331" w:rsidP="00296D18">
      <w:pPr>
        <w:numPr>
          <w:ilvl w:val="0"/>
          <w:numId w:val="3"/>
        </w:numPr>
        <w:spacing w:after="0"/>
        <w:jc w:val="both"/>
        <w:rPr>
          <w:rFonts w:ascii="Arial" w:hAnsi="Arial" w:cs="Arial"/>
          <w:b/>
          <w:bCs/>
        </w:rPr>
      </w:pPr>
      <w:r w:rsidRPr="006D179F">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E85D63F" w14:textId="77777777" w:rsidR="00680331" w:rsidRPr="00D82789" w:rsidRDefault="00680331" w:rsidP="00296D18">
      <w:pPr>
        <w:numPr>
          <w:ilvl w:val="0"/>
          <w:numId w:val="3"/>
        </w:numPr>
        <w:spacing w:after="0"/>
        <w:jc w:val="both"/>
        <w:rPr>
          <w:rFonts w:ascii="Arial" w:hAnsi="Arial" w:cs="Arial"/>
          <w:b/>
          <w:bCs/>
        </w:rPr>
      </w:pPr>
      <w:r w:rsidRPr="006D179F">
        <w:rPr>
          <w:rFonts w:ascii="Arial" w:hAnsi="Arial" w:cs="Arial"/>
        </w:rPr>
        <w:t>Will not, if awarded a contract employ labour in a manner that is discriminatory in relation to gender, race, religious beliefs, age etc.,</w:t>
      </w:r>
    </w:p>
    <w:p w14:paraId="1F79281F" w14:textId="71F0D7B1" w:rsidR="00D82789" w:rsidRPr="00942EAA" w:rsidRDefault="00D82789" w:rsidP="00296D18">
      <w:pPr>
        <w:numPr>
          <w:ilvl w:val="0"/>
          <w:numId w:val="3"/>
        </w:numPr>
        <w:spacing w:after="0"/>
        <w:jc w:val="both"/>
        <w:rPr>
          <w:rFonts w:ascii="Arial" w:hAnsi="Arial" w:cs="Arial"/>
          <w:b/>
          <w:bCs/>
        </w:rPr>
      </w:pPr>
      <w:r w:rsidRPr="00D5346B">
        <w:rPr>
          <w:rFonts w:ascii="Arial" w:hAnsi="Arial" w:cs="Arial"/>
          <w:szCs w:val="20"/>
        </w:rPr>
        <w:t>And</w:t>
      </w:r>
      <w:r>
        <w:rPr>
          <w:rFonts w:ascii="Arial" w:hAnsi="Arial" w:cs="Arial"/>
          <w:szCs w:val="20"/>
        </w:rPr>
        <w:t>,</w:t>
      </w:r>
      <w:r w:rsidRPr="00D5346B">
        <w:rPr>
          <w:rFonts w:ascii="Arial" w:hAnsi="Arial" w:cs="Arial"/>
          <w:szCs w:val="20"/>
        </w:rPr>
        <w:t xml:space="preserve"> we confirm that all Data Subjects whose Personal Data is provided in our </w:t>
      </w:r>
      <w:r w:rsidRPr="00D82789">
        <w:rPr>
          <w:rFonts w:ascii="Arial" w:hAnsi="Arial" w:cs="Arial"/>
          <w:szCs w:val="20"/>
        </w:rPr>
        <w:t>Tender</w:t>
      </w:r>
      <w:r w:rsidRPr="00D5346B">
        <w:rPr>
          <w:rFonts w:ascii="Arial" w:hAnsi="Arial" w:cs="Arial"/>
          <w:szCs w:val="20"/>
        </w:rPr>
        <w:t xml:space="preserve"> have consented to t</w:t>
      </w:r>
      <w:r>
        <w:rPr>
          <w:rFonts w:ascii="Arial" w:hAnsi="Arial" w:cs="Arial"/>
          <w:szCs w:val="20"/>
        </w:rPr>
        <w:t>he processing of such Personal D</w:t>
      </w:r>
      <w:r w:rsidRPr="00D5346B">
        <w:rPr>
          <w:rFonts w:ascii="Arial" w:hAnsi="Arial" w:cs="Arial"/>
          <w:szCs w:val="20"/>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17DED1BD" w14:textId="77777777" w:rsidR="006D179F" w:rsidRPr="006D179F" w:rsidRDefault="006D179F" w:rsidP="00197179">
      <w:pPr>
        <w:rPr>
          <w:rFonts w:ascii="Arial" w:hAnsi="Arial"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6D179F" w:rsidRPr="006D179F" w14:paraId="5D5BA889"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A2108F0" w14:textId="77777777" w:rsidR="00197179" w:rsidRPr="0021281E" w:rsidRDefault="00197179">
            <w:pPr>
              <w:spacing w:before="120" w:after="120"/>
              <w:rPr>
                <w:rFonts w:ascii="Arial" w:hAnsi="Arial" w:cs="Arial"/>
                <w:b/>
                <w:lang w:val="en-IE"/>
              </w:rPr>
            </w:pPr>
            <w:r w:rsidRPr="0021281E">
              <w:rPr>
                <w:rFonts w:ascii="Arial" w:hAnsi="Arial" w:cs="Arial"/>
                <w:b/>
              </w:rPr>
              <w:t>Signed:</w:t>
            </w:r>
          </w:p>
        </w:tc>
        <w:tc>
          <w:tcPr>
            <w:tcW w:w="4536" w:type="dxa"/>
            <w:gridSpan w:val="2"/>
            <w:tcBorders>
              <w:top w:val="single" w:sz="4" w:space="0" w:color="auto"/>
              <w:left w:val="single" w:sz="4" w:space="0" w:color="auto"/>
              <w:bottom w:val="single" w:sz="4" w:space="0" w:color="auto"/>
              <w:right w:val="single" w:sz="4" w:space="0" w:color="auto"/>
            </w:tcBorders>
          </w:tcPr>
          <w:p w14:paraId="4060D1C1" w14:textId="77777777" w:rsidR="00197179" w:rsidRPr="0021281E" w:rsidRDefault="00197179">
            <w:pPr>
              <w:spacing w:before="120" w:after="120"/>
              <w:rPr>
                <w:rFonts w:ascii="Arial" w:hAnsi="Arial" w:cs="Arial"/>
                <w:lang w:val="en-IE"/>
              </w:rPr>
            </w:pPr>
          </w:p>
        </w:tc>
      </w:tr>
      <w:tr w:rsidR="006D179F" w:rsidRPr="006D179F" w14:paraId="7172CE2E"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205D7E4B" w14:textId="77777777" w:rsidR="00197179" w:rsidRPr="0021281E" w:rsidRDefault="00197179">
            <w:pPr>
              <w:spacing w:before="120" w:after="120"/>
              <w:rPr>
                <w:rFonts w:ascii="Arial" w:hAnsi="Arial" w:cs="Arial"/>
                <w:b/>
                <w:lang w:val="en-IE"/>
              </w:rPr>
            </w:pPr>
            <w:r w:rsidRPr="0021281E">
              <w:rPr>
                <w:rFonts w:ascii="Arial" w:hAnsi="Arial" w:cs="Arial"/>
                <w:b/>
              </w:rPr>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3DC2B3A6" w14:textId="77777777" w:rsidR="00197179" w:rsidRPr="0021281E" w:rsidRDefault="00197179">
            <w:pPr>
              <w:pStyle w:val="TableText"/>
              <w:keepLines w:val="0"/>
              <w:suppressAutoHyphens w:val="0"/>
              <w:spacing w:before="120" w:after="120" w:line="240" w:lineRule="auto"/>
              <w:rPr>
                <w:rFonts w:ascii="Arial" w:hAnsi="Arial" w:cs="Arial"/>
                <w:kern w:val="0"/>
              </w:rPr>
            </w:pPr>
          </w:p>
        </w:tc>
      </w:tr>
      <w:tr w:rsidR="006D179F" w:rsidRPr="006D179F" w14:paraId="5FAD6C9A"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C5CA39C" w14:textId="77777777" w:rsidR="00197179" w:rsidRPr="0021281E" w:rsidRDefault="00197179">
            <w:pPr>
              <w:spacing w:before="120" w:after="120"/>
              <w:rPr>
                <w:rFonts w:ascii="Arial" w:hAnsi="Arial" w:cs="Arial"/>
                <w:b/>
                <w:lang w:val="en-IE"/>
              </w:rPr>
            </w:pPr>
            <w:r w:rsidRPr="0021281E">
              <w:rPr>
                <w:rFonts w:ascii="Arial" w:hAnsi="Arial" w:cs="Arial"/>
                <w:b/>
              </w:rPr>
              <w:lastRenderedPageBreak/>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68FD7CE6" w14:textId="77777777" w:rsidR="00197179" w:rsidRPr="0021281E" w:rsidRDefault="00197179">
            <w:pPr>
              <w:spacing w:before="120" w:after="120"/>
              <w:rPr>
                <w:rFonts w:ascii="Arial" w:hAnsi="Arial" w:cs="Arial"/>
                <w:lang w:val="en-IE"/>
              </w:rPr>
            </w:pPr>
          </w:p>
        </w:tc>
      </w:tr>
      <w:tr w:rsidR="006D179F" w:rsidRPr="006D179F" w14:paraId="79498FBB" w14:textId="77777777" w:rsidTr="00DF1BB0">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B2C431D" w14:textId="77777777" w:rsidR="00197179" w:rsidRPr="0021281E" w:rsidRDefault="00197179">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0C1769FC" w14:textId="77777777" w:rsidR="00197179" w:rsidRPr="0021281E" w:rsidRDefault="00197179">
            <w:pPr>
              <w:spacing w:before="120" w:after="120"/>
              <w:rPr>
                <w:rFonts w:ascii="Arial" w:hAnsi="Arial" w:cs="Arial"/>
                <w:lang w:val="en-IE"/>
              </w:rPr>
            </w:pPr>
          </w:p>
        </w:tc>
      </w:tr>
      <w:tr w:rsidR="006D179F" w:rsidRPr="006D179F" w14:paraId="6C3F9262"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61BF910" w14:textId="77777777" w:rsidR="00197179" w:rsidRPr="0021281E" w:rsidRDefault="00197179">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4A2EA5AA"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7A965634" w14:textId="77777777" w:rsidR="00197179" w:rsidRPr="0021281E" w:rsidRDefault="00197179">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7475F4DC" w14:textId="77777777" w:rsidR="00197179" w:rsidRPr="006D179F" w:rsidRDefault="00197179">
            <w:pPr>
              <w:spacing w:before="120" w:after="120"/>
              <w:rPr>
                <w:rFonts w:ascii="Calibri" w:hAnsi="Calibri" w:cs="Arial"/>
                <w:lang w:val="en-IE"/>
              </w:rPr>
            </w:pPr>
          </w:p>
        </w:tc>
      </w:tr>
      <w:tr w:rsidR="006D179F" w:rsidRPr="006D179F" w14:paraId="4EA62C5D" w14:textId="77777777" w:rsidTr="00DF1BB0">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DDF9A2F" w14:textId="77777777" w:rsidR="00197179" w:rsidRPr="0021281E" w:rsidRDefault="00197179">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662ADC28" w14:textId="77777777" w:rsidR="00197179" w:rsidRPr="0021281E" w:rsidRDefault="00197179">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4CD7A1" w14:textId="77777777" w:rsidR="00197179" w:rsidRPr="0021281E" w:rsidRDefault="00197179">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3FF900F2" w14:textId="77777777" w:rsidR="00197179" w:rsidRPr="006D179F" w:rsidRDefault="00197179">
            <w:pPr>
              <w:spacing w:before="120" w:after="120"/>
              <w:rPr>
                <w:rFonts w:ascii="Calibri" w:hAnsi="Calibri" w:cs="Arial"/>
                <w:lang w:val="en-IE"/>
              </w:rPr>
            </w:pPr>
          </w:p>
        </w:tc>
      </w:tr>
    </w:tbl>
    <w:p w14:paraId="5800CD91" w14:textId="77777777" w:rsidR="004F3A8F" w:rsidRDefault="004F3A8F" w:rsidP="00D23525">
      <w:pPr>
        <w:pStyle w:val="BodyText3"/>
        <w:jc w:val="both"/>
        <w:rPr>
          <w:sz w:val="20"/>
          <w:szCs w:val="20"/>
        </w:rPr>
      </w:pPr>
      <w:r>
        <w:rPr>
          <w:sz w:val="20"/>
          <w:szCs w:val="20"/>
        </w:rPr>
        <w:t xml:space="preserve"> </w:t>
      </w:r>
    </w:p>
    <w:p w14:paraId="31DB0F17" w14:textId="77777777" w:rsidR="00AC5A0C" w:rsidRDefault="00AC5A0C">
      <w:pPr>
        <w:rPr>
          <w:rFonts w:eastAsiaTheme="majorEastAsia" w:cstheme="majorBidi"/>
          <w:b/>
          <w:bCs/>
          <w:color w:val="365F91" w:themeColor="accent1" w:themeShade="BF"/>
          <w:sz w:val="28"/>
          <w:szCs w:val="28"/>
        </w:rPr>
      </w:pPr>
      <w:bookmarkStart w:id="175" w:name="_Toc460518593"/>
      <w:r>
        <w:br w:type="page"/>
      </w:r>
    </w:p>
    <w:p w14:paraId="3BDEAFE9" w14:textId="77777777" w:rsidR="00D46B17" w:rsidRDefault="00D46B17" w:rsidP="00D46B17">
      <w:pPr>
        <w:pStyle w:val="Heading1"/>
        <w:numPr>
          <w:ilvl w:val="0"/>
          <w:numId w:val="0"/>
        </w:numPr>
        <w:ind w:left="432" w:hanging="432"/>
      </w:pPr>
      <w:bookmarkStart w:id="176" w:name="_Toc231804316"/>
      <w:bookmarkEnd w:id="175"/>
      <w:r>
        <w:lastRenderedPageBreak/>
        <w:t>APPENDIX 7 – CONFIDENTIALITY AGREEMENT</w:t>
      </w:r>
      <w:bookmarkEnd w:id="176"/>
      <w:r>
        <w:t xml:space="preserve"> </w:t>
      </w:r>
    </w:p>
    <w:p w14:paraId="690F4D37" w14:textId="77777777" w:rsidR="00D46B17" w:rsidRPr="00D46B17" w:rsidRDefault="00D46B17" w:rsidP="00D46B17">
      <w:pPr>
        <w:rPr>
          <w:rFonts w:ascii="Arial" w:hAnsi="Arial" w:cs="Arial"/>
          <w:b/>
          <w:color w:val="FF0000"/>
          <w:highlight w:val="yellow"/>
        </w:rPr>
      </w:pPr>
    </w:p>
    <w:p w14:paraId="544C1E36" w14:textId="59CAA43F" w:rsidR="00AC5A0C" w:rsidRPr="006D179F" w:rsidRDefault="00061538">
      <w:pPr>
        <w:rPr>
          <w:rFonts w:ascii="Arial" w:hAnsi="Arial" w:cs="Arial"/>
        </w:rPr>
      </w:pPr>
      <w:r>
        <w:rPr>
          <w:rFonts w:ascii="Arial" w:hAnsi="Arial" w:cs="Arial"/>
        </w:rPr>
        <w:t>Refer to appendix 7 attached.</w:t>
      </w:r>
      <w:r w:rsidR="00AC5A0C" w:rsidRPr="006D179F">
        <w:rPr>
          <w:rFonts w:ascii="Arial" w:hAnsi="Arial" w:cs="Arial"/>
        </w:rPr>
        <w:br w:type="page"/>
      </w:r>
    </w:p>
    <w:p w14:paraId="072FE53F" w14:textId="77777777" w:rsidR="00AB598E" w:rsidRDefault="00F91B8E" w:rsidP="00B12C2B">
      <w:pPr>
        <w:pStyle w:val="Heading1"/>
        <w:numPr>
          <w:ilvl w:val="0"/>
          <w:numId w:val="0"/>
        </w:numPr>
        <w:ind w:left="432" w:hanging="432"/>
      </w:pPr>
      <w:bookmarkStart w:id="177" w:name="_Toc231804317"/>
      <w:r>
        <w:lastRenderedPageBreak/>
        <w:t>APPENDIX 8</w:t>
      </w:r>
      <w:r w:rsidR="00F82B3E">
        <w:t xml:space="preserve"> – </w:t>
      </w:r>
      <w:r w:rsidR="00AB598E">
        <w:t>SOUTH DUBLIN COUNTY COUNCIL TERMS AND CONDITIONS</w:t>
      </w:r>
      <w:bookmarkEnd w:id="177"/>
    </w:p>
    <w:p w14:paraId="185D349F" w14:textId="3988D744" w:rsidR="00AB598E" w:rsidRPr="006D179F" w:rsidRDefault="00061538" w:rsidP="00AB598E">
      <w:pPr>
        <w:rPr>
          <w:rFonts w:ascii="Arial" w:hAnsi="Arial" w:cs="Arial"/>
          <w:b/>
          <w:color w:val="FF0000"/>
        </w:rPr>
      </w:pPr>
      <w:r>
        <w:t>Refer to appendix 8 attached</w:t>
      </w:r>
    </w:p>
    <w:p w14:paraId="4AB87E32" w14:textId="77777777" w:rsidR="005D6471" w:rsidRPr="00F82B3E" w:rsidRDefault="005D6471" w:rsidP="00F82B3E"/>
    <w:p w14:paraId="22CE141D" w14:textId="77777777" w:rsidR="005D6471" w:rsidRDefault="005D6471">
      <w:pPr>
        <w:rPr>
          <w:rFonts w:eastAsiaTheme="majorEastAsia" w:cstheme="majorBidi"/>
          <w:b/>
          <w:bCs/>
          <w:color w:val="365F91" w:themeColor="accent1" w:themeShade="BF"/>
          <w:sz w:val="28"/>
          <w:szCs w:val="28"/>
        </w:rPr>
      </w:pPr>
      <w:r>
        <w:br w:type="page"/>
      </w:r>
    </w:p>
    <w:p w14:paraId="56E66F1B" w14:textId="77777777" w:rsidR="00B66E8E" w:rsidRDefault="00F91B8E" w:rsidP="00B12C2B">
      <w:pPr>
        <w:pStyle w:val="Heading1"/>
        <w:numPr>
          <w:ilvl w:val="0"/>
          <w:numId w:val="0"/>
        </w:numPr>
        <w:ind w:left="432" w:hanging="432"/>
      </w:pPr>
      <w:bookmarkStart w:id="178" w:name="_Toc231804318"/>
      <w:r>
        <w:lastRenderedPageBreak/>
        <w:t>APPENDIX 9</w:t>
      </w:r>
      <w:r w:rsidR="005D6471">
        <w:t xml:space="preserve"> – </w:t>
      </w:r>
      <w:r w:rsidR="00B12C2B">
        <w:t xml:space="preserve">FRAMEWORK AGREEMENT TERMS &amp; </w:t>
      </w:r>
      <w:r w:rsidR="00AB598E">
        <w:t>CONDITIONS</w:t>
      </w:r>
      <w:bookmarkEnd w:id="178"/>
      <w:r w:rsidR="00AB598E">
        <w:t xml:space="preserve"> </w:t>
      </w:r>
    </w:p>
    <w:p w14:paraId="1F1E3EDB" w14:textId="30629FF3" w:rsidR="00914D78" w:rsidRPr="006D179F" w:rsidRDefault="00061538" w:rsidP="00914D78">
      <w:pPr>
        <w:rPr>
          <w:rFonts w:ascii="Arial" w:hAnsi="Arial" w:cs="Arial"/>
          <w:b/>
          <w:color w:val="FF0000"/>
        </w:rPr>
      </w:pPr>
      <w:r>
        <w:t>Refer to appendix 9 attached.</w:t>
      </w:r>
    </w:p>
    <w:p w14:paraId="665E27CE" w14:textId="77777777" w:rsidR="00914D78" w:rsidRDefault="00914D78" w:rsidP="00914D78"/>
    <w:p w14:paraId="4529F848" w14:textId="77777777" w:rsidR="00914D78" w:rsidRDefault="00914D78" w:rsidP="00914D78"/>
    <w:p w14:paraId="7626B1F4" w14:textId="77777777" w:rsidR="00914D78" w:rsidRPr="00870348" w:rsidRDefault="00914D78" w:rsidP="00914D78"/>
    <w:p w14:paraId="4585C8A3" w14:textId="77777777" w:rsidR="00914D78" w:rsidRDefault="00914D78" w:rsidP="00914D78">
      <w:pPr>
        <w:rPr>
          <w:rFonts w:eastAsiaTheme="majorEastAsia" w:cstheme="majorBidi"/>
          <w:b/>
          <w:bCs/>
          <w:color w:val="365F91" w:themeColor="accent1" w:themeShade="BF"/>
          <w:sz w:val="28"/>
          <w:szCs w:val="28"/>
        </w:rPr>
      </w:pPr>
      <w:r>
        <w:br w:type="page"/>
      </w:r>
    </w:p>
    <w:sectPr w:rsidR="00914D78" w:rsidSect="001E0065">
      <w:headerReference w:type="default" r:id="rId21"/>
      <w:footerReference w:type="default" r:id="rId22"/>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62AE3" w14:textId="77777777" w:rsidR="00656330" w:rsidRDefault="00656330" w:rsidP="00E84E82">
      <w:pPr>
        <w:spacing w:after="0" w:line="240" w:lineRule="auto"/>
      </w:pPr>
      <w:r>
        <w:separator/>
      </w:r>
    </w:p>
  </w:endnote>
  <w:endnote w:type="continuationSeparator" w:id="0">
    <w:p w14:paraId="6236982D" w14:textId="77777777" w:rsidR="00656330" w:rsidRDefault="0065633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3C50CE" w:rsidRDefault="003C50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3C50CE" w:rsidRDefault="003C5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982C2" w14:textId="77777777" w:rsidR="00656330" w:rsidRDefault="00656330" w:rsidP="00E84E82">
      <w:pPr>
        <w:spacing w:after="0" w:line="240" w:lineRule="auto"/>
      </w:pPr>
      <w:r>
        <w:separator/>
      </w:r>
    </w:p>
  </w:footnote>
  <w:footnote w:type="continuationSeparator" w:id="0">
    <w:p w14:paraId="1FE9FE2F" w14:textId="77777777" w:rsidR="00656330" w:rsidRDefault="0065633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A6BA" w14:textId="1339A014" w:rsidR="003C50CE" w:rsidRPr="0098725B" w:rsidRDefault="003C50CE">
    <w:pPr>
      <w:pStyle w:val="Header"/>
      <w:rPr>
        <w:color w:val="A6A6A6" w:themeColor="background1" w:themeShade="A6"/>
      </w:rPr>
    </w:pPr>
    <w:r>
      <w:rPr>
        <w:noProof/>
      </w:rPr>
      <w:fldChar w:fldCharType="begin"/>
    </w:r>
    <w:r>
      <w:rPr>
        <w:noProof/>
      </w:rPr>
      <w:instrText xml:space="preserve"> FILENAME \* MERGEFORMAT </w:instrText>
    </w:r>
    <w:r>
      <w:rPr>
        <w:noProof/>
      </w:rPr>
      <w:fldChar w:fldCharType="separate"/>
    </w:r>
    <w:r w:rsidR="00FE08A9">
      <w:rPr>
        <w:noProof/>
      </w:rPr>
      <w:t xml:space="preserve">FWA Invitation to Tender _ Open Procedure Framework - </w:t>
    </w:r>
    <w:r w:rsidR="00E23B6C">
      <w:rPr>
        <w:noProof/>
      </w:rPr>
      <w:t>January</w:t>
    </w:r>
    <w:r w:rsidR="00AF76A9">
      <w:rPr>
        <w:noProof/>
      </w:rPr>
      <w:t xml:space="preserve"> 202</w:t>
    </w:r>
    <w:r>
      <w:rPr>
        <w:noProof/>
      </w:rPr>
      <w:fldChar w:fldCharType="end"/>
    </w:r>
    <w:r w:rsidR="00E23B6C">
      <w:rPr>
        <w:noProof/>
      </w:rPr>
      <w:t>5</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20746A0"/>
    <w:multiLevelType w:val="multilevel"/>
    <w:tmpl w:val="3D66C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C039AB"/>
    <w:multiLevelType w:val="multilevel"/>
    <w:tmpl w:val="36CC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C00CB0"/>
    <w:multiLevelType w:val="multilevel"/>
    <w:tmpl w:val="C4825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943E10"/>
    <w:multiLevelType w:val="multilevel"/>
    <w:tmpl w:val="40EAE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792B35"/>
    <w:multiLevelType w:val="multilevel"/>
    <w:tmpl w:val="9614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17" w15:restartNumberingAfterBreak="0">
    <w:nsid w:val="445064C4"/>
    <w:multiLevelType w:val="multilevel"/>
    <w:tmpl w:val="1E64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174428"/>
    <w:multiLevelType w:val="multilevel"/>
    <w:tmpl w:val="D970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916204"/>
    <w:multiLevelType w:val="hybridMultilevel"/>
    <w:tmpl w:val="3F52BFC8"/>
    <w:lvl w:ilvl="0" w:tplc="9B824A06">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EAB490B"/>
    <w:multiLevelType w:val="multilevel"/>
    <w:tmpl w:val="FC58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2C08BC"/>
    <w:multiLevelType w:val="multilevel"/>
    <w:tmpl w:val="649C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633F2F"/>
    <w:multiLevelType w:val="multilevel"/>
    <w:tmpl w:val="41967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5F4335"/>
    <w:multiLevelType w:val="multilevel"/>
    <w:tmpl w:val="0AACC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9" w15:restartNumberingAfterBreak="0">
    <w:nsid w:val="7B5F3E03"/>
    <w:multiLevelType w:val="multilevel"/>
    <w:tmpl w:val="737A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282947">
    <w:abstractNumId w:val="7"/>
  </w:num>
  <w:num w:numId="2" w16cid:durableId="647710266">
    <w:abstractNumId w:val="12"/>
  </w:num>
  <w:num w:numId="3" w16cid:durableId="622200428">
    <w:abstractNumId w:val="5"/>
  </w:num>
  <w:num w:numId="4" w16cid:durableId="473371500">
    <w:abstractNumId w:val="0"/>
  </w:num>
  <w:num w:numId="5" w16cid:durableId="60254358">
    <w:abstractNumId w:val="27"/>
  </w:num>
  <w:num w:numId="6" w16cid:durableId="332807415">
    <w:abstractNumId w:val="2"/>
  </w:num>
  <w:num w:numId="7" w16cid:durableId="1468620839">
    <w:abstractNumId w:val="10"/>
  </w:num>
  <w:num w:numId="8" w16cid:durableId="15742036">
    <w:abstractNumId w:val="28"/>
  </w:num>
  <w:num w:numId="9" w16cid:durableId="440345302">
    <w:abstractNumId w:val="14"/>
  </w:num>
  <w:num w:numId="10" w16cid:durableId="882794134">
    <w:abstractNumId w:val="8"/>
  </w:num>
  <w:num w:numId="11" w16cid:durableId="662321693">
    <w:abstractNumId w:val="24"/>
  </w:num>
  <w:num w:numId="12" w16cid:durableId="1688408455">
    <w:abstractNumId w:val="23"/>
  </w:num>
  <w:num w:numId="13" w16cid:durableId="1324435782">
    <w:abstractNumId w:val="1"/>
  </w:num>
  <w:num w:numId="14" w16cid:durableId="716973162">
    <w:abstractNumId w:val="16"/>
  </w:num>
  <w:num w:numId="15" w16cid:durableId="1185091637">
    <w:abstractNumId w:val="11"/>
  </w:num>
  <w:num w:numId="16" w16cid:durableId="1494447490">
    <w:abstractNumId w:val="22"/>
  </w:num>
  <w:num w:numId="17" w16cid:durableId="2090299952">
    <w:abstractNumId w:val="3"/>
  </w:num>
  <w:num w:numId="18" w16cid:durableId="1950315453">
    <w:abstractNumId w:val="18"/>
  </w:num>
  <w:num w:numId="19" w16cid:durableId="1955624670">
    <w:abstractNumId w:val="20"/>
  </w:num>
  <w:num w:numId="20" w16cid:durableId="831141279">
    <w:abstractNumId w:val="6"/>
  </w:num>
  <w:num w:numId="21" w16cid:durableId="527527382">
    <w:abstractNumId w:val="15"/>
  </w:num>
  <w:num w:numId="22" w16cid:durableId="144470155">
    <w:abstractNumId w:val="21"/>
  </w:num>
  <w:num w:numId="23" w16cid:durableId="1943224697">
    <w:abstractNumId w:val="9"/>
  </w:num>
  <w:num w:numId="24" w16cid:durableId="308901699">
    <w:abstractNumId w:val="26"/>
  </w:num>
  <w:num w:numId="25" w16cid:durableId="904560634">
    <w:abstractNumId w:val="13"/>
  </w:num>
  <w:num w:numId="26" w16cid:durableId="1016034534">
    <w:abstractNumId w:val="29"/>
  </w:num>
  <w:num w:numId="27" w16cid:durableId="2025931825">
    <w:abstractNumId w:val="25"/>
  </w:num>
  <w:num w:numId="28" w16cid:durableId="914630638">
    <w:abstractNumId w:val="17"/>
  </w:num>
  <w:num w:numId="29" w16cid:durableId="1449930121">
    <w:abstractNumId w:val="4"/>
  </w:num>
  <w:num w:numId="30" w16cid:durableId="1471821055">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51F4"/>
    <w:rsid w:val="000059E0"/>
    <w:rsid w:val="00010EAB"/>
    <w:rsid w:val="00031B97"/>
    <w:rsid w:val="0003246B"/>
    <w:rsid w:val="00037ACC"/>
    <w:rsid w:val="00042724"/>
    <w:rsid w:val="00043FA2"/>
    <w:rsid w:val="00044A86"/>
    <w:rsid w:val="000457EF"/>
    <w:rsid w:val="00054DA3"/>
    <w:rsid w:val="0005687F"/>
    <w:rsid w:val="00061538"/>
    <w:rsid w:val="00063ABC"/>
    <w:rsid w:val="000648F6"/>
    <w:rsid w:val="000650EC"/>
    <w:rsid w:val="000706F2"/>
    <w:rsid w:val="00070ADA"/>
    <w:rsid w:val="000741F1"/>
    <w:rsid w:val="00083393"/>
    <w:rsid w:val="00085A43"/>
    <w:rsid w:val="00090C32"/>
    <w:rsid w:val="00094EDB"/>
    <w:rsid w:val="00094F0A"/>
    <w:rsid w:val="0009654D"/>
    <w:rsid w:val="000A1C28"/>
    <w:rsid w:val="000A3DBD"/>
    <w:rsid w:val="000A4C58"/>
    <w:rsid w:val="000A509F"/>
    <w:rsid w:val="000A69C2"/>
    <w:rsid w:val="000B0930"/>
    <w:rsid w:val="000B2F3C"/>
    <w:rsid w:val="000B32CE"/>
    <w:rsid w:val="000B4F17"/>
    <w:rsid w:val="000C1513"/>
    <w:rsid w:val="000C5EAB"/>
    <w:rsid w:val="000C6B54"/>
    <w:rsid w:val="000D2429"/>
    <w:rsid w:val="000D4BDB"/>
    <w:rsid w:val="000D5FFC"/>
    <w:rsid w:val="000E157C"/>
    <w:rsid w:val="000E226B"/>
    <w:rsid w:val="000E545D"/>
    <w:rsid w:val="000E6167"/>
    <w:rsid w:val="000F0436"/>
    <w:rsid w:val="000F391B"/>
    <w:rsid w:val="000F53B0"/>
    <w:rsid w:val="0010163B"/>
    <w:rsid w:val="00103C2D"/>
    <w:rsid w:val="00111733"/>
    <w:rsid w:val="00113472"/>
    <w:rsid w:val="00114C78"/>
    <w:rsid w:val="0011599E"/>
    <w:rsid w:val="00115BD2"/>
    <w:rsid w:val="00117E1B"/>
    <w:rsid w:val="001204C0"/>
    <w:rsid w:val="00120DBA"/>
    <w:rsid w:val="00125B9F"/>
    <w:rsid w:val="00125FF5"/>
    <w:rsid w:val="00126574"/>
    <w:rsid w:val="00127456"/>
    <w:rsid w:val="00130819"/>
    <w:rsid w:val="00130A1F"/>
    <w:rsid w:val="00134C6A"/>
    <w:rsid w:val="0014098F"/>
    <w:rsid w:val="00141190"/>
    <w:rsid w:val="001470D8"/>
    <w:rsid w:val="00150D56"/>
    <w:rsid w:val="001511BB"/>
    <w:rsid w:val="00151D6F"/>
    <w:rsid w:val="0015666F"/>
    <w:rsid w:val="00161321"/>
    <w:rsid w:val="00162274"/>
    <w:rsid w:val="00162AEC"/>
    <w:rsid w:val="00163922"/>
    <w:rsid w:val="00170024"/>
    <w:rsid w:val="00171583"/>
    <w:rsid w:val="00181EA7"/>
    <w:rsid w:val="001868CD"/>
    <w:rsid w:val="0018760A"/>
    <w:rsid w:val="00191A48"/>
    <w:rsid w:val="00192915"/>
    <w:rsid w:val="00194614"/>
    <w:rsid w:val="001950F8"/>
    <w:rsid w:val="00197179"/>
    <w:rsid w:val="00197960"/>
    <w:rsid w:val="00197FC5"/>
    <w:rsid w:val="001A03CA"/>
    <w:rsid w:val="001A0E4D"/>
    <w:rsid w:val="001A1954"/>
    <w:rsid w:val="001A2E9D"/>
    <w:rsid w:val="001A2FE1"/>
    <w:rsid w:val="001A5BFE"/>
    <w:rsid w:val="001A6871"/>
    <w:rsid w:val="001A78C6"/>
    <w:rsid w:val="001B5813"/>
    <w:rsid w:val="001B694D"/>
    <w:rsid w:val="001C2C1E"/>
    <w:rsid w:val="001C2D3C"/>
    <w:rsid w:val="001C5CCE"/>
    <w:rsid w:val="001D0969"/>
    <w:rsid w:val="001E0065"/>
    <w:rsid w:val="001E0FCD"/>
    <w:rsid w:val="001E35B1"/>
    <w:rsid w:val="001E52B3"/>
    <w:rsid w:val="001E6867"/>
    <w:rsid w:val="001F1252"/>
    <w:rsid w:val="001F2F4D"/>
    <w:rsid w:val="001F4868"/>
    <w:rsid w:val="001F4B54"/>
    <w:rsid w:val="001F76C9"/>
    <w:rsid w:val="001F7DAE"/>
    <w:rsid w:val="00205EC8"/>
    <w:rsid w:val="002067E5"/>
    <w:rsid w:val="00207652"/>
    <w:rsid w:val="0021281E"/>
    <w:rsid w:val="00212C68"/>
    <w:rsid w:val="00213989"/>
    <w:rsid w:val="002165B2"/>
    <w:rsid w:val="00220C4E"/>
    <w:rsid w:val="0022127A"/>
    <w:rsid w:val="00222211"/>
    <w:rsid w:val="00223999"/>
    <w:rsid w:val="002258D8"/>
    <w:rsid w:val="002338A3"/>
    <w:rsid w:val="00236BB4"/>
    <w:rsid w:val="00240F73"/>
    <w:rsid w:val="002448C9"/>
    <w:rsid w:val="00251580"/>
    <w:rsid w:val="00251969"/>
    <w:rsid w:val="00255CF6"/>
    <w:rsid w:val="00260B62"/>
    <w:rsid w:val="0026171E"/>
    <w:rsid w:val="0026360F"/>
    <w:rsid w:val="002715C9"/>
    <w:rsid w:val="00275AB5"/>
    <w:rsid w:val="00277476"/>
    <w:rsid w:val="00293147"/>
    <w:rsid w:val="00295E3F"/>
    <w:rsid w:val="00296D18"/>
    <w:rsid w:val="002B4E65"/>
    <w:rsid w:val="002B6A24"/>
    <w:rsid w:val="002B6BE3"/>
    <w:rsid w:val="002B6DAA"/>
    <w:rsid w:val="002C0030"/>
    <w:rsid w:val="002C2577"/>
    <w:rsid w:val="002C4DF0"/>
    <w:rsid w:val="002D3A9B"/>
    <w:rsid w:val="002D6D67"/>
    <w:rsid w:val="002E16BF"/>
    <w:rsid w:val="002E3837"/>
    <w:rsid w:val="002E3F37"/>
    <w:rsid w:val="002E3FE6"/>
    <w:rsid w:val="002E4A37"/>
    <w:rsid w:val="002E643A"/>
    <w:rsid w:val="002F464D"/>
    <w:rsid w:val="002F52E2"/>
    <w:rsid w:val="00306F86"/>
    <w:rsid w:val="003113E7"/>
    <w:rsid w:val="003113F7"/>
    <w:rsid w:val="00322443"/>
    <w:rsid w:val="003252DD"/>
    <w:rsid w:val="00326D5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71739"/>
    <w:rsid w:val="00373B85"/>
    <w:rsid w:val="00375B9F"/>
    <w:rsid w:val="0038086E"/>
    <w:rsid w:val="003849D5"/>
    <w:rsid w:val="0038582E"/>
    <w:rsid w:val="0038746E"/>
    <w:rsid w:val="003900A2"/>
    <w:rsid w:val="00392915"/>
    <w:rsid w:val="0039330C"/>
    <w:rsid w:val="00394659"/>
    <w:rsid w:val="00396020"/>
    <w:rsid w:val="0039793F"/>
    <w:rsid w:val="003A122A"/>
    <w:rsid w:val="003A40D2"/>
    <w:rsid w:val="003B2310"/>
    <w:rsid w:val="003B4894"/>
    <w:rsid w:val="003B49AC"/>
    <w:rsid w:val="003B4AFA"/>
    <w:rsid w:val="003B55E6"/>
    <w:rsid w:val="003B78D6"/>
    <w:rsid w:val="003C3116"/>
    <w:rsid w:val="003C3298"/>
    <w:rsid w:val="003C50CE"/>
    <w:rsid w:val="003D0C33"/>
    <w:rsid w:val="003D49C8"/>
    <w:rsid w:val="003D778C"/>
    <w:rsid w:val="003E1230"/>
    <w:rsid w:val="003E215D"/>
    <w:rsid w:val="003E3D56"/>
    <w:rsid w:val="003E4C65"/>
    <w:rsid w:val="003E7AD1"/>
    <w:rsid w:val="003F0F8A"/>
    <w:rsid w:val="003F66A7"/>
    <w:rsid w:val="003F77BB"/>
    <w:rsid w:val="003F780A"/>
    <w:rsid w:val="003F799C"/>
    <w:rsid w:val="004027F3"/>
    <w:rsid w:val="004038F1"/>
    <w:rsid w:val="00404031"/>
    <w:rsid w:val="004058F8"/>
    <w:rsid w:val="004110E1"/>
    <w:rsid w:val="00414C6D"/>
    <w:rsid w:val="00417B48"/>
    <w:rsid w:val="00423023"/>
    <w:rsid w:val="004270C2"/>
    <w:rsid w:val="004301B0"/>
    <w:rsid w:val="0043380D"/>
    <w:rsid w:val="00444E1D"/>
    <w:rsid w:val="004454C8"/>
    <w:rsid w:val="00446C16"/>
    <w:rsid w:val="00446E30"/>
    <w:rsid w:val="00446FA7"/>
    <w:rsid w:val="00447100"/>
    <w:rsid w:val="00451433"/>
    <w:rsid w:val="00456F36"/>
    <w:rsid w:val="00456FE2"/>
    <w:rsid w:val="00462104"/>
    <w:rsid w:val="004622AA"/>
    <w:rsid w:val="004639D9"/>
    <w:rsid w:val="004664FD"/>
    <w:rsid w:val="004665D5"/>
    <w:rsid w:val="0047497C"/>
    <w:rsid w:val="00486E88"/>
    <w:rsid w:val="004A0BDE"/>
    <w:rsid w:val="004A6EE9"/>
    <w:rsid w:val="004B13F0"/>
    <w:rsid w:val="004B2551"/>
    <w:rsid w:val="004B2D76"/>
    <w:rsid w:val="004B540F"/>
    <w:rsid w:val="004C6249"/>
    <w:rsid w:val="004C6267"/>
    <w:rsid w:val="004C63DE"/>
    <w:rsid w:val="004C7FB7"/>
    <w:rsid w:val="004D5018"/>
    <w:rsid w:val="004E5D23"/>
    <w:rsid w:val="004E7B68"/>
    <w:rsid w:val="004F3A36"/>
    <w:rsid w:val="004F3A8F"/>
    <w:rsid w:val="0050015F"/>
    <w:rsid w:val="00500E7F"/>
    <w:rsid w:val="00501FEA"/>
    <w:rsid w:val="00502E66"/>
    <w:rsid w:val="00506CBA"/>
    <w:rsid w:val="00511B4C"/>
    <w:rsid w:val="00512C40"/>
    <w:rsid w:val="00514620"/>
    <w:rsid w:val="00516FC4"/>
    <w:rsid w:val="00532F31"/>
    <w:rsid w:val="00535517"/>
    <w:rsid w:val="00540BC0"/>
    <w:rsid w:val="0054172C"/>
    <w:rsid w:val="00542AF4"/>
    <w:rsid w:val="00544C0D"/>
    <w:rsid w:val="00546B33"/>
    <w:rsid w:val="0055283A"/>
    <w:rsid w:val="00552C8F"/>
    <w:rsid w:val="00554CE7"/>
    <w:rsid w:val="00555DCE"/>
    <w:rsid w:val="00557002"/>
    <w:rsid w:val="00557645"/>
    <w:rsid w:val="00557715"/>
    <w:rsid w:val="00564A78"/>
    <w:rsid w:val="005704B0"/>
    <w:rsid w:val="00571583"/>
    <w:rsid w:val="005739E5"/>
    <w:rsid w:val="0058591F"/>
    <w:rsid w:val="00585B72"/>
    <w:rsid w:val="005873F4"/>
    <w:rsid w:val="00587CB1"/>
    <w:rsid w:val="00591511"/>
    <w:rsid w:val="005916A0"/>
    <w:rsid w:val="005930FA"/>
    <w:rsid w:val="005A034F"/>
    <w:rsid w:val="005A313D"/>
    <w:rsid w:val="005A54AB"/>
    <w:rsid w:val="005B1E3C"/>
    <w:rsid w:val="005B2009"/>
    <w:rsid w:val="005C3D3F"/>
    <w:rsid w:val="005C47E8"/>
    <w:rsid w:val="005C5159"/>
    <w:rsid w:val="005C563D"/>
    <w:rsid w:val="005C61C0"/>
    <w:rsid w:val="005D6471"/>
    <w:rsid w:val="005D6614"/>
    <w:rsid w:val="005E10A7"/>
    <w:rsid w:val="005E378B"/>
    <w:rsid w:val="005E4574"/>
    <w:rsid w:val="005E687E"/>
    <w:rsid w:val="005E6D3E"/>
    <w:rsid w:val="005F2F31"/>
    <w:rsid w:val="005F60A9"/>
    <w:rsid w:val="00602E3B"/>
    <w:rsid w:val="00604A77"/>
    <w:rsid w:val="0060728A"/>
    <w:rsid w:val="00607600"/>
    <w:rsid w:val="0062435C"/>
    <w:rsid w:val="00626748"/>
    <w:rsid w:val="00634106"/>
    <w:rsid w:val="0063439A"/>
    <w:rsid w:val="006345AA"/>
    <w:rsid w:val="00637F1D"/>
    <w:rsid w:val="00640AA4"/>
    <w:rsid w:val="006510C8"/>
    <w:rsid w:val="00651D76"/>
    <w:rsid w:val="00652C77"/>
    <w:rsid w:val="00656330"/>
    <w:rsid w:val="00656E2A"/>
    <w:rsid w:val="00661BEF"/>
    <w:rsid w:val="006624BF"/>
    <w:rsid w:val="006630C8"/>
    <w:rsid w:val="006636A3"/>
    <w:rsid w:val="00663892"/>
    <w:rsid w:val="00667349"/>
    <w:rsid w:val="00673123"/>
    <w:rsid w:val="00680331"/>
    <w:rsid w:val="00682B03"/>
    <w:rsid w:val="00682FB4"/>
    <w:rsid w:val="006865FE"/>
    <w:rsid w:val="0069000A"/>
    <w:rsid w:val="00690A82"/>
    <w:rsid w:val="00690A8E"/>
    <w:rsid w:val="00692B73"/>
    <w:rsid w:val="006A0D47"/>
    <w:rsid w:val="006A29F3"/>
    <w:rsid w:val="006A4FAD"/>
    <w:rsid w:val="006B239C"/>
    <w:rsid w:val="006B2D83"/>
    <w:rsid w:val="006B4FF9"/>
    <w:rsid w:val="006B5A48"/>
    <w:rsid w:val="006B7AC6"/>
    <w:rsid w:val="006C022D"/>
    <w:rsid w:val="006C3FD5"/>
    <w:rsid w:val="006C57DD"/>
    <w:rsid w:val="006C59E0"/>
    <w:rsid w:val="006D0F47"/>
    <w:rsid w:val="006D168A"/>
    <w:rsid w:val="006D179F"/>
    <w:rsid w:val="006D2767"/>
    <w:rsid w:val="006D2A10"/>
    <w:rsid w:val="006D7568"/>
    <w:rsid w:val="006D7D8A"/>
    <w:rsid w:val="006E1078"/>
    <w:rsid w:val="006E2685"/>
    <w:rsid w:val="006E61C5"/>
    <w:rsid w:val="006E7AF5"/>
    <w:rsid w:val="006E7EEF"/>
    <w:rsid w:val="006F2A93"/>
    <w:rsid w:val="006F3129"/>
    <w:rsid w:val="006F4796"/>
    <w:rsid w:val="006F491F"/>
    <w:rsid w:val="00701CF3"/>
    <w:rsid w:val="00702017"/>
    <w:rsid w:val="007042D7"/>
    <w:rsid w:val="0071273E"/>
    <w:rsid w:val="00713F7D"/>
    <w:rsid w:val="00722B6B"/>
    <w:rsid w:val="007238B5"/>
    <w:rsid w:val="00734A8B"/>
    <w:rsid w:val="0073616C"/>
    <w:rsid w:val="00740846"/>
    <w:rsid w:val="00745CEF"/>
    <w:rsid w:val="00754455"/>
    <w:rsid w:val="007656E0"/>
    <w:rsid w:val="007718DB"/>
    <w:rsid w:val="00772514"/>
    <w:rsid w:val="00774608"/>
    <w:rsid w:val="00776063"/>
    <w:rsid w:val="00777E06"/>
    <w:rsid w:val="00785C6C"/>
    <w:rsid w:val="00786768"/>
    <w:rsid w:val="00791BD2"/>
    <w:rsid w:val="00794580"/>
    <w:rsid w:val="007961E8"/>
    <w:rsid w:val="007965AB"/>
    <w:rsid w:val="0079752A"/>
    <w:rsid w:val="007B386B"/>
    <w:rsid w:val="007B77EA"/>
    <w:rsid w:val="007C026B"/>
    <w:rsid w:val="007C4C17"/>
    <w:rsid w:val="007C79D4"/>
    <w:rsid w:val="007D3F55"/>
    <w:rsid w:val="007D3FBC"/>
    <w:rsid w:val="007D65D9"/>
    <w:rsid w:val="007E0674"/>
    <w:rsid w:val="007E077E"/>
    <w:rsid w:val="007E6330"/>
    <w:rsid w:val="007E6D74"/>
    <w:rsid w:val="007F2248"/>
    <w:rsid w:val="007F3A01"/>
    <w:rsid w:val="007F4521"/>
    <w:rsid w:val="007F65F6"/>
    <w:rsid w:val="008006B4"/>
    <w:rsid w:val="008009B8"/>
    <w:rsid w:val="0080502D"/>
    <w:rsid w:val="00807B12"/>
    <w:rsid w:val="00810882"/>
    <w:rsid w:val="00812939"/>
    <w:rsid w:val="00812EFF"/>
    <w:rsid w:val="00814C72"/>
    <w:rsid w:val="00825853"/>
    <w:rsid w:val="00833903"/>
    <w:rsid w:val="008342E7"/>
    <w:rsid w:val="0083439C"/>
    <w:rsid w:val="00836CDD"/>
    <w:rsid w:val="00837E41"/>
    <w:rsid w:val="0084132B"/>
    <w:rsid w:val="00843B56"/>
    <w:rsid w:val="00845D7F"/>
    <w:rsid w:val="008474FE"/>
    <w:rsid w:val="0085022B"/>
    <w:rsid w:val="00860A05"/>
    <w:rsid w:val="00862BF5"/>
    <w:rsid w:val="008632F8"/>
    <w:rsid w:val="008644D0"/>
    <w:rsid w:val="00870348"/>
    <w:rsid w:val="00881011"/>
    <w:rsid w:val="008810E3"/>
    <w:rsid w:val="00881981"/>
    <w:rsid w:val="0088313F"/>
    <w:rsid w:val="00883174"/>
    <w:rsid w:val="0088407A"/>
    <w:rsid w:val="008909AB"/>
    <w:rsid w:val="00892C94"/>
    <w:rsid w:val="0089485F"/>
    <w:rsid w:val="00895B2D"/>
    <w:rsid w:val="00895ED9"/>
    <w:rsid w:val="008A2460"/>
    <w:rsid w:val="008A260A"/>
    <w:rsid w:val="008A27BA"/>
    <w:rsid w:val="008A5B83"/>
    <w:rsid w:val="008A5F63"/>
    <w:rsid w:val="008C0D36"/>
    <w:rsid w:val="008C31BA"/>
    <w:rsid w:val="008C3CAD"/>
    <w:rsid w:val="008C7682"/>
    <w:rsid w:val="008D09A3"/>
    <w:rsid w:val="008D49C5"/>
    <w:rsid w:val="008D62F1"/>
    <w:rsid w:val="008E1B4A"/>
    <w:rsid w:val="008E20D2"/>
    <w:rsid w:val="008E514E"/>
    <w:rsid w:val="008F0244"/>
    <w:rsid w:val="00900990"/>
    <w:rsid w:val="0090162C"/>
    <w:rsid w:val="00903B9B"/>
    <w:rsid w:val="00904C38"/>
    <w:rsid w:val="00905C98"/>
    <w:rsid w:val="00907848"/>
    <w:rsid w:val="00910B05"/>
    <w:rsid w:val="00911F91"/>
    <w:rsid w:val="0091239D"/>
    <w:rsid w:val="00914430"/>
    <w:rsid w:val="00914D78"/>
    <w:rsid w:val="00923365"/>
    <w:rsid w:val="0092500A"/>
    <w:rsid w:val="009317A7"/>
    <w:rsid w:val="00932D65"/>
    <w:rsid w:val="00933466"/>
    <w:rsid w:val="00936E3C"/>
    <w:rsid w:val="00941F99"/>
    <w:rsid w:val="00942EAA"/>
    <w:rsid w:val="00943EF5"/>
    <w:rsid w:val="00944287"/>
    <w:rsid w:val="00947472"/>
    <w:rsid w:val="00951A9F"/>
    <w:rsid w:val="00954375"/>
    <w:rsid w:val="009718C7"/>
    <w:rsid w:val="00972D0D"/>
    <w:rsid w:val="00972E52"/>
    <w:rsid w:val="00974ED6"/>
    <w:rsid w:val="009826AF"/>
    <w:rsid w:val="0098614E"/>
    <w:rsid w:val="0098725B"/>
    <w:rsid w:val="00992377"/>
    <w:rsid w:val="0099335F"/>
    <w:rsid w:val="009A292D"/>
    <w:rsid w:val="009A51E4"/>
    <w:rsid w:val="009B0EB3"/>
    <w:rsid w:val="009B16A5"/>
    <w:rsid w:val="009C40E8"/>
    <w:rsid w:val="009C62AF"/>
    <w:rsid w:val="009C7EBF"/>
    <w:rsid w:val="009D48CA"/>
    <w:rsid w:val="009D4BB9"/>
    <w:rsid w:val="009D4CF3"/>
    <w:rsid w:val="009E0DFD"/>
    <w:rsid w:val="009E1D17"/>
    <w:rsid w:val="009E212D"/>
    <w:rsid w:val="009E27DC"/>
    <w:rsid w:val="009F104D"/>
    <w:rsid w:val="009F3D13"/>
    <w:rsid w:val="009F5679"/>
    <w:rsid w:val="009F5EB1"/>
    <w:rsid w:val="009F7D2C"/>
    <w:rsid w:val="00A0142D"/>
    <w:rsid w:val="00A06547"/>
    <w:rsid w:val="00A066B4"/>
    <w:rsid w:val="00A07738"/>
    <w:rsid w:val="00A12C45"/>
    <w:rsid w:val="00A149CE"/>
    <w:rsid w:val="00A14FFB"/>
    <w:rsid w:val="00A16FC7"/>
    <w:rsid w:val="00A178FF"/>
    <w:rsid w:val="00A21D92"/>
    <w:rsid w:val="00A21F25"/>
    <w:rsid w:val="00A276A7"/>
    <w:rsid w:val="00A30B54"/>
    <w:rsid w:val="00A32EE6"/>
    <w:rsid w:val="00A33244"/>
    <w:rsid w:val="00A45662"/>
    <w:rsid w:val="00A45AE0"/>
    <w:rsid w:val="00A52549"/>
    <w:rsid w:val="00A54587"/>
    <w:rsid w:val="00A562EA"/>
    <w:rsid w:val="00A6493C"/>
    <w:rsid w:val="00A64E24"/>
    <w:rsid w:val="00A651AC"/>
    <w:rsid w:val="00A65AF5"/>
    <w:rsid w:val="00A65F79"/>
    <w:rsid w:val="00A667B8"/>
    <w:rsid w:val="00A66E84"/>
    <w:rsid w:val="00A7593B"/>
    <w:rsid w:val="00A76B50"/>
    <w:rsid w:val="00A77CED"/>
    <w:rsid w:val="00A9141F"/>
    <w:rsid w:val="00A92250"/>
    <w:rsid w:val="00A9360A"/>
    <w:rsid w:val="00A93E9E"/>
    <w:rsid w:val="00A9457E"/>
    <w:rsid w:val="00A94ADC"/>
    <w:rsid w:val="00A958D1"/>
    <w:rsid w:val="00A964E1"/>
    <w:rsid w:val="00AA21BC"/>
    <w:rsid w:val="00AA23CB"/>
    <w:rsid w:val="00AA4B6C"/>
    <w:rsid w:val="00AA6686"/>
    <w:rsid w:val="00AB2203"/>
    <w:rsid w:val="00AB5687"/>
    <w:rsid w:val="00AB598E"/>
    <w:rsid w:val="00AC21DA"/>
    <w:rsid w:val="00AC259C"/>
    <w:rsid w:val="00AC3C7C"/>
    <w:rsid w:val="00AC5A0C"/>
    <w:rsid w:val="00AD1044"/>
    <w:rsid w:val="00AD2A6E"/>
    <w:rsid w:val="00AD6098"/>
    <w:rsid w:val="00AD75A7"/>
    <w:rsid w:val="00AE6EBA"/>
    <w:rsid w:val="00AE76CD"/>
    <w:rsid w:val="00AF0CD4"/>
    <w:rsid w:val="00AF1194"/>
    <w:rsid w:val="00AF76A9"/>
    <w:rsid w:val="00AF7EAF"/>
    <w:rsid w:val="00B10873"/>
    <w:rsid w:val="00B10F9E"/>
    <w:rsid w:val="00B12A06"/>
    <w:rsid w:val="00B12ACE"/>
    <w:rsid w:val="00B12C2B"/>
    <w:rsid w:val="00B23549"/>
    <w:rsid w:val="00B249A6"/>
    <w:rsid w:val="00B3310A"/>
    <w:rsid w:val="00B335F2"/>
    <w:rsid w:val="00B35CDF"/>
    <w:rsid w:val="00B3637F"/>
    <w:rsid w:val="00B366B4"/>
    <w:rsid w:val="00B41BF3"/>
    <w:rsid w:val="00B44B4D"/>
    <w:rsid w:val="00B457E3"/>
    <w:rsid w:val="00B4603E"/>
    <w:rsid w:val="00B5101D"/>
    <w:rsid w:val="00B55686"/>
    <w:rsid w:val="00B606B0"/>
    <w:rsid w:val="00B6072E"/>
    <w:rsid w:val="00B62E81"/>
    <w:rsid w:val="00B639B9"/>
    <w:rsid w:val="00B640E1"/>
    <w:rsid w:val="00B66D55"/>
    <w:rsid w:val="00B66E8E"/>
    <w:rsid w:val="00B718F9"/>
    <w:rsid w:val="00B734CD"/>
    <w:rsid w:val="00B75ECB"/>
    <w:rsid w:val="00B76FD6"/>
    <w:rsid w:val="00B81A77"/>
    <w:rsid w:val="00B822F9"/>
    <w:rsid w:val="00B82589"/>
    <w:rsid w:val="00B85FDC"/>
    <w:rsid w:val="00B8674B"/>
    <w:rsid w:val="00B86D12"/>
    <w:rsid w:val="00B87D60"/>
    <w:rsid w:val="00B9233D"/>
    <w:rsid w:val="00BB2A01"/>
    <w:rsid w:val="00BC354C"/>
    <w:rsid w:val="00BC48D5"/>
    <w:rsid w:val="00BC57B6"/>
    <w:rsid w:val="00BC78A5"/>
    <w:rsid w:val="00BD1290"/>
    <w:rsid w:val="00BD3775"/>
    <w:rsid w:val="00BD57FF"/>
    <w:rsid w:val="00BE0308"/>
    <w:rsid w:val="00BE167D"/>
    <w:rsid w:val="00BE2593"/>
    <w:rsid w:val="00BE7E46"/>
    <w:rsid w:val="00BF15B2"/>
    <w:rsid w:val="00BF438A"/>
    <w:rsid w:val="00BF4A2D"/>
    <w:rsid w:val="00BF4DA3"/>
    <w:rsid w:val="00BF5361"/>
    <w:rsid w:val="00C04465"/>
    <w:rsid w:val="00C0584F"/>
    <w:rsid w:val="00C114F1"/>
    <w:rsid w:val="00C14DE3"/>
    <w:rsid w:val="00C15BE3"/>
    <w:rsid w:val="00C20493"/>
    <w:rsid w:val="00C22B43"/>
    <w:rsid w:val="00C24A1E"/>
    <w:rsid w:val="00C25F72"/>
    <w:rsid w:val="00C27491"/>
    <w:rsid w:val="00C3228C"/>
    <w:rsid w:val="00C3317D"/>
    <w:rsid w:val="00C342F3"/>
    <w:rsid w:val="00C34513"/>
    <w:rsid w:val="00C4223A"/>
    <w:rsid w:val="00C4494F"/>
    <w:rsid w:val="00C547DA"/>
    <w:rsid w:val="00C561C2"/>
    <w:rsid w:val="00C561E4"/>
    <w:rsid w:val="00C60043"/>
    <w:rsid w:val="00C60868"/>
    <w:rsid w:val="00C6362D"/>
    <w:rsid w:val="00C67727"/>
    <w:rsid w:val="00C7282B"/>
    <w:rsid w:val="00C91B55"/>
    <w:rsid w:val="00C953BC"/>
    <w:rsid w:val="00C973AF"/>
    <w:rsid w:val="00CA28D9"/>
    <w:rsid w:val="00CA3880"/>
    <w:rsid w:val="00CA43C1"/>
    <w:rsid w:val="00CB4BA5"/>
    <w:rsid w:val="00CB6912"/>
    <w:rsid w:val="00CB6C88"/>
    <w:rsid w:val="00CC338A"/>
    <w:rsid w:val="00CD3E46"/>
    <w:rsid w:val="00CE475F"/>
    <w:rsid w:val="00CF1293"/>
    <w:rsid w:val="00CF5216"/>
    <w:rsid w:val="00D00999"/>
    <w:rsid w:val="00D03313"/>
    <w:rsid w:val="00D056D0"/>
    <w:rsid w:val="00D11D4C"/>
    <w:rsid w:val="00D17379"/>
    <w:rsid w:val="00D21771"/>
    <w:rsid w:val="00D217CD"/>
    <w:rsid w:val="00D23525"/>
    <w:rsid w:val="00D23FC4"/>
    <w:rsid w:val="00D24C5B"/>
    <w:rsid w:val="00D25F64"/>
    <w:rsid w:val="00D26C87"/>
    <w:rsid w:val="00D3017D"/>
    <w:rsid w:val="00D3106B"/>
    <w:rsid w:val="00D43723"/>
    <w:rsid w:val="00D44472"/>
    <w:rsid w:val="00D46B17"/>
    <w:rsid w:val="00D47D9E"/>
    <w:rsid w:val="00D50588"/>
    <w:rsid w:val="00D50D17"/>
    <w:rsid w:val="00D54460"/>
    <w:rsid w:val="00D624C6"/>
    <w:rsid w:val="00D62602"/>
    <w:rsid w:val="00D67F9E"/>
    <w:rsid w:val="00D7041D"/>
    <w:rsid w:val="00D70DA0"/>
    <w:rsid w:val="00D715B1"/>
    <w:rsid w:val="00D753CF"/>
    <w:rsid w:val="00D82789"/>
    <w:rsid w:val="00D83486"/>
    <w:rsid w:val="00D840CB"/>
    <w:rsid w:val="00D84CCB"/>
    <w:rsid w:val="00D92155"/>
    <w:rsid w:val="00D93110"/>
    <w:rsid w:val="00DA3B65"/>
    <w:rsid w:val="00DA503A"/>
    <w:rsid w:val="00DA67E7"/>
    <w:rsid w:val="00DA7D8C"/>
    <w:rsid w:val="00DB0E2A"/>
    <w:rsid w:val="00DB2870"/>
    <w:rsid w:val="00DB72B5"/>
    <w:rsid w:val="00DC2767"/>
    <w:rsid w:val="00DC7EC9"/>
    <w:rsid w:val="00DD25FE"/>
    <w:rsid w:val="00DD2716"/>
    <w:rsid w:val="00DD33E1"/>
    <w:rsid w:val="00DD7847"/>
    <w:rsid w:val="00DE1A38"/>
    <w:rsid w:val="00DE36BD"/>
    <w:rsid w:val="00DE64CF"/>
    <w:rsid w:val="00DF1BB0"/>
    <w:rsid w:val="00DF2862"/>
    <w:rsid w:val="00DF6C2E"/>
    <w:rsid w:val="00E0236A"/>
    <w:rsid w:val="00E0295C"/>
    <w:rsid w:val="00E042F9"/>
    <w:rsid w:val="00E05A9B"/>
    <w:rsid w:val="00E1056F"/>
    <w:rsid w:val="00E126CC"/>
    <w:rsid w:val="00E14BEB"/>
    <w:rsid w:val="00E16344"/>
    <w:rsid w:val="00E22765"/>
    <w:rsid w:val="00E2300F"/>
    <w:rsid w:val="00E23A22"/>
    <w:rsid w:val="00E23B6C"/>
    <w:rsid w:val="00E30D8F"/>
    <w:rsid w:val="00E32E7C"/>
    <w:rsid w:val="00E33949"/>
    <w:rsid w:val="00E35901"/>
    <w:rsid w:val="00E371D2"/>
    <w:rsid w:val="00E44176"/>
    <w:rsid w:val="00E4443C"/>
    <w:rsid w:val="00E46EE6"/>
    <w:rsid w:val="00E475C9"/>
    <w:rsid w:val="00E50273"/>
    <w:rsid w:val="00E52997"/>
    <w:rsid w:val="00E52A84"/>
    <w:rsid w:val="00E53824"/>
    <w:rsid w:val="00E60195"/>
    <w:rsid w:val="00E614AB"/>
    <w:rsid w:val="00E645B2"/>
    <w:rsid w:val="00E67557"/>
    <w:rsid w:val="00E77865"/>
    <w:rsid w:val="00E81304"/>
    <w:rsid w:val="00E84E82"/>
    <w:rsid w:val="00E8692E"/>
    <w:rsid w:val="00E86B9F"/>
    <w:rsid w:val="00E904F5"/>
    <w:rsid w:val="00E9628B"/>
    <w:rsid w:val="00EA231F"/>
    <w:rsid w:val="00EA7B99"/>
    <w:rsid w:val="00EB3C6B"/>
    <w:rsid w:val="00EB7B79"/>
    <w:rsid w:val="00EC0ACE"/>
    <w:rsid w:val="00EC1CF2"/>
    <w:rsid w:val="00EC2B88"/>
    <w:rsid w:val="00EC2FC8"/>
    <w:rsid w:val="00ED2BE6"/>
    <w:rsid w:val="00EE4A5D"/>
    <w:rsid w:val="00EF1622"/>
    <w:rsid w:val="00EF1979"/>
    <w:rsid w:val="00F05B11"/>
    <w:rsid w:val="00F1224E"/>
    <w:rsid w:val="00F13B97"/>
    <w:rsid w:val="00F14097"/>
    <w:rsid w:val="00F20719"/>
    <w:rsid w:val="00F25D61"/>
    <w:rsid w:val="00F27869"/>
    <w:rsid w:val="00F32871"/>
    <w:rsid w:val="00F33B0E"/>
    <w:rsid w:val="00F36BF4"/>
    <w:rsid w:val="00F40C2B"/>
    <w:rsid w:val="00F41319"/>
    <w:rsid w:val="00F4696A"/>
    <w:rsid w:val="00F54680"/>
    <w:rsid w:val="00F556DC"/>
    <w:rsid w:val="00F600BB"/>
    <w:rsid w:val="00F72B59"/>
    <w:rsid w:val="00F733C0"/>
    <w:rsid w:val="00F74D0B"/>
    <w:rsid w:val="00F8047F"/>
    <w:rsid w:val="00F821D0"/>
    <w:rsid w:val="00F82B3E"/>
    <w:rsid w:val="00F84C1F"/>
    <w:rsid w:val="00F90642"/>
    <w:rsid w:val="00F91B08"/>
    <w:rsid w:val="00F91B8E"/>
    <w:rsid w:val="00F938A5"/>
    <w:rsid w:val="00F97A0A"/>
    <w:rsid w:val="00F97C5A"/>
    <w:rsid w:val="00FA0EE2"/>
    <w:rsid w:val="00FA43F3"/>
    <w:rsid w:val="00FB1146"/>
    <w:rsid w:val="00FB381A"/>
    <w:rsid w:val="00FB7E18"/>
    <w:rsid w:val="00FC2CCF"/>
    <w:rsid w:val="00FC2DE4"/>
    <w:rsid w:val="00FC3947"/>
    <w:rsid w:val="00FC5B4D"/>
    <w:rsid w:val="00FD0D81"/>
    <w:rsid w:val="00FD272C"/>
    <w:rsid w:val="00FE08A9"/>
    <w:rsid w:val="00FE5874"/>
    <w:rsid w:val="00FF07D9"/>
    <w:rsid w:val="00FF0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1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1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1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1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1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1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 w:type="character" w:styleId="Strong">
    <w:name w:val="Strong"/>
    <w:basedOn w:val="DefaultParagraphFont"/>
    <w:uiPriority w:val="22"/>
    <w:qFormat/>
    <w:rsid w:val="00134C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8479192">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sdcc.i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numbering" Target="numbering.xml"/><Relationship Id="rId16" Type="http://schemas.openxmlformats.org/officeDocument/2006/relationships/hyperlink" Target="mailto:nonrestaxclearance@revenue.ie" TargetMode="External"/><Relationship Id="rId20"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venue.ie/" TargetMode="External"/><Relationship Id="rId23" Type="http://schemas.openxmlformats.org/officeDocument/2006/relationships/fontTable" Target="fontTable.xml"/><Relationship Id="rId10" Type="http://schemas.openxmlformats.org/officeDocument/2006/relationships/hyperlink" Target="http://www.etenders.gov.ie" TargetMode="External"/><Relationship Id="rId19" Type="http://schemas.openxmlformats.org/officeDocument/2006/relationships/hyperlink" Target="https://www.sdcc.ie/en/services/our-council/access-to-information/privacy-statements/sdcc-privacy-statement-for-procurement-unit.pdf"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365E-4E89-43FF-A40D-546311E2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11992</Words>
  <Characters>68359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APS</dc:creator>
  <cp:lastModifiedBy>Sarah Walsh</cp:lastModifiedBy>
  <cp:revision>3</cp:revision>
  <cp:lastPrinted>2017-01-09T10:35:00Z</cp:lastPrinted>
  <dcterms:created xsi:type="dcterms:W3CDTF">2026-07-07T14:59:00Z</dcterms:created>
  <dcterms:modified xsi:type="dcterms:W3CDTF">2026-07-07T15:17:00Z</dcterms:modified>
</cp:coreProperties>
</file>